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E70A" w14:textId="00434847" w:rsidR="00563CDB" w:rsidRDefault="001242C1" w:rsidP="00C04ABA">
      <w:pPr>
        <w:pStyle w:val="Title"/>
      </w:pPr>
      <w:bookmarkStart w:id="0" w:name="_Toc488850727"/>
      <w:r>
        <w:t>Marketing</w:t>
      </w:r>
    </w:p>
    <w:p w14:paraId="19BB39DD" w14:textId="19054825" w:rsidR="00C04ABA" w:rsidRDefault="00C04ABA" w:rsidP="00C04ABA">
      <w:pPr>
        <w:pStyle w:val="Title"/>
      </w:pPr>
      <w:r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4CB22C2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to </w:t>
      </w:r>
      <w:r w:rsidR="00D40010">
        <w:rPr>
          <w:rFonts w:eastAsia="Arial" w:cs="Times New Roman"/>
          <w:bCs/>
          <w:color w:val="2B63AC"/>
          <w:sz w:val="28"/>
          <w:szCs w:val="24"/>
        </w:rPr>
        <w:t>Program Standards</w:t>
      </w:r>
      <w:r w:rsidRPr="002602C7">
        <w:rPr>
          <w:rFonts w:eastAsia="Arial" w:cs="Times New Roman"/>
          <w:bCs/>
          <w:color w:val="2B63AC"/>
          <w:sz w:val="28"/>
          <w:szCs w:val="24"/>
        </w:rPr>
        <w:t>:</w:t>
      </w:r>
    </w:p>
    <w:p w14:paraId="5F5DA72E" w14:textId="25BD6226" w:rsidR="00C04ABA" w:rsidRDefault="00C04ABA" w:rsidP="00C04ABA">
      <w:pPr>
        <w:pStyle w:val="BodyText"/>
      </w:pPr>
      <w:r>
        <w:t xml:space="preserve">To evaluate each course’s materials for alignment to </w:t>
      </w:r>
      <w:hyperlink r:id="rId12" w:history="1">
        <w:r w:rsidR="001242C1">
          <w:rPr>
            <w:rStyle w:val="Hyperlink"/>
            <w:b/>
            <w:bCs/>
          </w:rPr>
          <w:t>Marketing</w:t>
        </w:r>
      </w:hyperlink>
      <w:r>
        <w:t xml:space="preserve">, analyze the materials against the relevant criteria in the tables below. Instructional materials must meet most criteria and metrics to align with </w:t>
      </w:r>
      <w:r w:rsidR="00D40010">
        <w:t>program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3A311DBC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proofErr w:type="gramStart"/>
            <w:r w:rsidRPr="007734CE">
              <w:rPr>
                <w:rFonts w:eastAsia="Arial" w:cs="Times New Roman"/>
                <w:color w:val="auto"/>
                <w:szCs w:val="24"/>
              </w:rPr>
              <w:t>Standard</w:t>
            </w:r>
            <w:proofErr w:type="gramEnd"/>
            <w:r w:rsidRPr="007734CE">
              <w:rPr>
                <w:rFonts w:eastAsia="Arial" w:cs="Times New Roman"/>
                <w:color w:val="auto"/>
                <w:szCs w:val="24"/>
              </w:rPr>
              <w:t xml:space="preserve"> for </w:t>
            </w:r>
            <w:r w:rsidR="001242C1">
              <w:rPr>
                <w:rFonts w:eastAsia="Arial" w:cs="Times New Roman"/>
                <w:color w:val="auto"/>
                <w:szCs w:val="24"/>
              </w:rPr>
              <w:t>Marketing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25B944AF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1242C1">
              <w:rPr>
                <w:rFonts w:eastAsia="Arial" w:cs="Times New Roman"/>
                <w:color w:val="auto"/>
                <w:szCs w:val="24"/>
              </w:rPr>
              <w:t>Marketing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61673D41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1242C1">
              <w:rPr>
                <w:rFonts w:eastAsia="Arial" w:cs="Times New Roman"/>
                <w:color w:val="auto"/>
                <w:szCs w:val="24"/>
              </w:rPr>
              <w:t>Marketing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3DEAABCB" w14:textId="3FDB3BC8" w:rsidR="005332E1" w:rsidRPr="00CF6E22" w:rsidRDefault="00CF6E22" w:rsidP="005332E1">
      <w:pPr>
        <w:pStyle w:val="Heading1"/>
      </w:pPr>
      <w:r w:rsidRPr="00CF6E22">
        <w:t xml:space="preserve">CONTENT STANDARD CTE </w:t>
      </w:r>
      <w:r w:rsidR="001242C1">
        <w:t>M</w:t>
      </w:r>
      <w:r w:rsidRPr="00CF6E22">
        <w:t>.1.0: Professional Organizations and Leadership</w:t>
      </w:r>
      <w:r w:rsidR="00602D8C" w:rsidRPr="00CF6E22">
        <w:t xml:space="preserve"> </w:t>
      </w:r>
    </w:p>
    <w:p w14:paraId="31F422C8" w14:textId="56D83ED3" w:rsidR="00A66E42" w:rsidRDefault="00602D8C" w:rsidP="00A66E42">
      <w:pPr>
        <w:pStyle w:val="Heading3"/>
      </w:pPr>
      <w:r w:rsidRPr="00CF6E22">
        <w:t xml:space="preserve">Performance Standard </w:t>
      </w:r>
      <w:r w:rsidR="00CF6E22" w:rsidRPr="00CF6E22">
        <w:t xml:space="preserve">CTE </w:t>
      </w:r>
      <w:r w:rsidR="001242C1">
        <w:t>M</w:t>
      </w:r>
      <w:r w:rsidRPr="00CF6E22">
        <w:t>.1.</w:t>
      </w:r>
      <w:r w:rsidR="002F3D18">
        <w:t>1</w:t>
      </w:r>
      <w:r w:rsidRPr="00CF6E22">
        <w:t xml:space="preserve"> </w:t>
      </w:r>
      <w:r w:rsidR="00CF6E22" w:rsidRPr="00CF6E22">
        <w:t>Student Leadership in Career Technical Student Organizations (CTSO) and Professional Associations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5C7E738E" w:rsidR="00C04ABA" w:rsidRPr="002602C7" w:rsidRDefault="00582063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2602C7" w14:paraId="566246A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6CDC8A" w14:textId="7074850B" w:rsidR="00C04ABA" w:rsidRPr="002602C7" w:rsidRDefault="00882F0E" w:rsidP="00EC4BEA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.1.1.1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Explore the role of professional organizations and/or associations in the </w:t>
            </w:r>
            <w:r w:rsidR="007907BC">
              <w:rPr>
                <w:rFonts w:eastAsia="Arial" w:cs="Times New Roman"/>
                <w:color w:val="auto"/>
                <w:szCs w:val="22"/>
                <w:lang w:eastAsia="en-US"/>
              </w:rPr>
              <w:t>marketing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77777777" w:rsidR="00C04ABA" w:rsidRPr="002602C7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0B93CF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3DB649" w14:textId="427CA761" w:rsidR="00C04ABA" w:rsidRDefault="00CF6E22" w:rsidP="00EC4BEA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the value, role, and opportunities provided through career technical student organizations.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86CFC8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E0D83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74C96C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64E2F8" w14:textId="59C4DC97" w:rsidR="00C04ABA" w:rsidRPr="002602C7" w:rsidRDefault="00AA4463" w:rsidP="00EC4BEA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Engage in career exploration and leadership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63F4A6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D52C2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0C23691" w14:textId="4E60248D" w:rsidR="00CF6E22" w:rsidRDefault="00AA4463" w:rsidP="00CF6E22">
      <w:pPr>
        <w:pStyle w:val="Heading1"/>
      </w:pPr>
      <w:r w:rsidRPr="00CF6E22">
        <w:lastRenderedPageBreak/>
        <w:t xml:space="preserve">CONTENT STANDARD CTE </w:t>
      </w:r>
      <w:r w:rsidR="001242C1">
        <w:t>M</w:t>
      </w:r>
      <w:r w:rsidRPr="00CF6E22">
        <w:t>.</w:t>
      </w:r>
      <w:r>
        <w:t>2</w:t>
      </w:r>
      <w:r w:rsidRPr="00CF6E22">
        <w:t xml:space="preserve">.0: </w:t>
      </w:r>
      <w:r w:rsidR="0075698A">
        <w:t>Business fundamentals</w:t>
      </w:r>
    </w:p>
    <w:p w14:paraId="6AB94338" w14:textId="7D33AB61" w:rsidR="00AA4463" w:rsidRDefault="00AA4463" w:rsidP="00AA4463">
      <w:pPr>
        <w:pStyle w:val="Heading3"/>
      </w:pPr>
      <w:r w:rsidRPr="00CF6E22">
        <w:t xml:space="preserve">Performance Standard CTE </w:t>
      </w:r>
      <w:r w:rsidR="001242C1">
        <w:t>M</w:t>
      </w:r>
      <w:r w:rsidRPr="00CF6E22">
        <w:t>.</w:t>
      </w:r>
      <w:r>
        <w:t>2</w:t>
      </w:r>
      <w:r w:rsidRPr="00CF6E22">
        <w:t>.</w:t>
      </w:r>
      <w:r w:rsidR="002F3D18">
        <w:t>1</w:t>
      </w:r>
      <w:r w:rsidRPr="00CF6E22">
        <w:t xml:space="preserve"> </w:t>
      </w:r>
      <w:r w:rsidR="0075698A">
        <w:t>Fundamental Business Concepts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2C8C01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BDF23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102ECF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48D123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44F53A7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870FC" w14:textId="2FEFD1B0" w:rsidR="00CF6E22" w:rsidRPr="002602C7" w:rsidRDefault="00AA4463" w:rsidP="00EC4BEA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 </w:t>
            </w:r>
            <w:r w:rsidR="007F030E" w:rsidRPr="007F030E">
              <w:rPr>
                <w:rFonts w:eastAsia="Arial" w:cs="Times New Roman"/>
                <w:color w:val="auto"/>
                <w:szCs w:val="22"/>
                <w:lang w:eastAsia="en-US"/>
              </w:rPr>
              <w:t>Describe the marketing concept.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833D0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FCD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44965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FCA55" w14:textId="2AD8688E" w:rsidR="00CF6E22" w:rsidRDefault="00AA4463" w:rsidP="00EC4BEA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F030E" w:rsidRPr="007F030E">
              <w:rPr>
                <w:rFonts w:eastAsia="Arial" w:cs="Times New Roman"/>
                <w:color w:val="auto"/>
                <w:szCs w:val="22"/>
                <w:lang w:eastAsia="en-US"/>
              </w:rPr>
              <w:t>Describe the impact of marketing on the consumer.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91EB14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4540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24D86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DD25D" w14:textId="12399862" w:rsidR="00CF6E22" w:rsidRPr="002602C7" w:rsidRDefault="00AA4463" w:rsidP="00EC4BEA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F030E" w:rsidRPr="007F030E">
              <w:rPr>
                <w:rFonts w:eastAsia="Arial" w:cs="Times New Roman"/>
                <w:color w:val="auto"/>
                <w:szCs w:val="22"/>
                <w:lang w:eastAsia="en-US"/>
              </w:rPr>
              <w:t>Describe activities involved in marketing.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3C27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9304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675C3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2643DD" w14:textId="7261D06C" w:rsidR="00CF6E22" w:rsidRPr="002602C7" w:rsidRDefault="00AA4463" w:rsidP="00EC4BEA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 w:rsidR="002F3D18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F030E" w:rsidRPr="007F030E">
              <w:rPr>
                <w:rFonts w:eastAsia="Arial" w:cs="Times New Roman"/>
                <w:color w:val="auto"/>
                <w:szCs w:val="22"/>
                <w:lang w:eastAsia="en-US"/>
              </w:rPr>
              <w:t>Compare marketing strategies for products, services, ideas, and persons.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0653D7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CB682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1ACD87" w14:textId="0C83C69A" w:rsidR="00CF6E22" w:rsidRDefault="002F3D18" w:rsidP="00CF6E22">
      <w:pPr>
        <w:pStyle w:val="Heading1"/>
      </w:pPr>
      <w:r w:rsidRPr="00CF6E22">
        <w:t xml:space="preserve">CONTENT STANDARD CTE </w:t>
      </w:r>
      <w:r w:rsidR="001242C1">
        <w:t>M</w:t>
      </w:r>
      <w:r w:rsidRPr="00CF6E22">
        <w:t>.</w:t>
      </w:r>
      <w:r>
        <w:t>3</w:t>
      </w:r>
      <w:r w:rsidRPr="00CF6E22">
        <w:t xml:space="preserve">.0: </w:t>
      </w:r>
      <w:r w:rsidR="007F030E">
        <w:t>economic systems, indicators/trends, and international concepts</w:t>
      </w:r>
    </w:p>
    <w:p w14:paraId="014B8CD6" w14:textId="75BD64E3" w:rsidR="00CF6E22" w:rsidRDefault="002F3D18" w:rsidP="00CF6E22">
      <w:pPr>
        <w:pStyle w:val="Heading3"/>
      </w:pPr>
      <w:r w:rsidRPr="00CF6E22">
        <w:t xml:space="preserve">Performance Standard CTE </w:t>
      </w:r>
      <w:r w:rsidR="001242C1">
        <w:t>M</w:t>
      </w:r>
      <w:r w:rsidRPr="00CF6E22">
        <w:t>.</w:t>
      </w:r>
      <w:r>
        <w:t>3</w:t>
      </w:r>
      <w:r w:rsidRPr="00CF6E22">
        <w:t>.</w:t>
      </w:r>
      <w:r>
        <w:t>1</w:t>
      </w:r>
      <w:r w:rsidRPr="00CF6E22">
        <w:t xml:space="preserve"> </w:t>
      </w:r>
      <w:r w:rsidR="007F030E">
        <w:t>Fundamental Economic Concepts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7451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66AA95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AB02D9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9939A4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FE11B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9E7D0" w14:textId="15F69645" w:rsidR="00CF6E22" w:rsidRPr="002602C7" w:rsidRDefault="002F3D18" w:rsidP="00EC4BEA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031C1" w:rsidRPr="00B031C1">
              <w:rPr>
                <w:rFonts w:eastAsia="Arial" w:cs="Times New Roman"/>
                <w:color w:val="auto"/>
                <w:szCs w:val="22"/>
                <w:lang w:eastAsia="en-US"/>
              </w:rPr>
              <w:t>Compare goods and services.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5EF02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0D17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23B0F1D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87502" w14:textId="4AA79426" w:rsidR="00CF6E22" w:rsidRDefault="002F3D18" w:rsidP="00EC4BEA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031C1" w:rsidRPr="00B031C1">
              <w:rPr>
                <w:rFonts w:eastAsia="Arial" w:cs="Times New Roman"/>
                <w:color w:val="auto"/>
                <w:szCs w:val="22"/>
                <w:lang w:eastAsia="en-US"/>
              </w:rPr>
              <w:t>Describe the concept of economic resources.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0D7DA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B5FA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539F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AA816" w14:textId="05D0A69A" w:rsidR="00CF6E22" w:rsidRPr="002602C7" w:rsidRDefault="002F3D18" w:rsidP="00EC4BEA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031C1" w:rsidRPr="00B031C1">
              <w:rPr>
                <w:rFonts w:eastAsia="Arial" w:cs="Times New Roman"/>
                <w:color w:val="auto"/>
                <w:szCs w:val="22"/>
                <w:lang w:eastAsia="en-US"/>
              </w:rPr>
              <w:t>Describe microeconomics, macroeconomics, and personal finance.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F2BC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0798B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4444DE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0A1349" w14:textId="21DECBA3" w:rsidR="00CF6E22" w:rsidRPr="002602C7" w:rsidRDefault="002F3D18" w:rsidP="00EC4BEA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031C1" w:rsidRPr="00B031C1">
              <w:rPr>
                <w:rFonts w:eastAsia="Arial" w:cs="Times New Roman"/>
                <w:color w:val="auto"/>
                <w:szCs w:val="22"/>
                <w:lang w:eastAsia="en-US"/>
              </w:rPr>
              <w:t>Define the forms of economic utility.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92B5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4EC0B9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7ABE30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6C6DF4" w14:textId="3E22DD84" w:rsidR="00CF6E22" w:rsidRPr="002602C7" w:rsidRDefault="002F3D18" w:rsidP="00EC4BEA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031C1" w:rsidRPr="00B031C1">
              <w:rPr>
                <w:rFonts w:eastAsia="Arial" w:cs="Times New Roman"/>
                <w:color w:val="auto"/>
                <w:szCs w:val="22"/>
                <w:lang w:eastAsia="en-US"/>
              </w:rPr>
              <w:t>Describe the principles of supply, demand, and equilibrium.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C312D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69CD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CD4222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AE93D0" w14:textId="3D0FBA13" w:rsidR="002F3D18" w:rsidRPr="00CF6E22" w:rsidRDefault="002F3D18" w:rsidP="00EC4BEA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D067B" w:rsidRPr="00AD067B">
              <w:rPr>
                <w:rFonts w:eastAsia="Arial" w:cs="Times New Roman"/>
                <w:color w:val="auto"/>
                <w:szCs w:val="22"/>
                <w:lang w:eastAsia="en-US"/>
              </w:rPr>
              <w:t>Compare scarcity, trade, and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6965F5" w14:textId="3880560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79483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9C5EB3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4C74AD" w14:textId="76CA6825" w:rsidR="002F3D18" w:rsidRPr="00CF6E22" w:rsidRDefault="002F3D18" w:rsidP="00EC4BEA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1.7</w:t>
            </w:r>
            <w:r w:rsidRPr="002F3D18">
              <w:t xml:space="preserve"> </w:t>
            </w:r>
            <w:r w:rsidR="00AD067B" w:rsidRPr="00AD067B">
              <w:rPr>
                <w:rFonts w:eastAsia="Arial" w:cs="Times New Roman"/>
                <w:color w:val="auto"/>
                <w:szCs w:val="22"/>
                <w:lang w:eastAsia="en-US"/>
              </w:rPr>
              <w:t>Describe how quantity demand, quantity supply, and elasticity affect price.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24CDE9" w14:textId="2E70005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C6544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22F5130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4120F4" w14:textId="0B9CC59D" w:rsidR="002F3D18" w:rsidRPr="00CF6E22" w:rsidRDefault="002F3D18" w:rsidP="00EC4BEA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D067B" w:rsidRPr="00AD067B">
              <w:rPr>
                <w:rFonts w:eastAsia="Arial" w:cs="Times New Roman"/>
                <w:color w:val="auto"/>
                <w:szCs w:val="22"/>
                <w:lang w:eastAsia="en-US"/>
              </w:rPr>
              <w:t>Describe economic situations that affect marketing decisions.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9A08C1" w14:textId="19C8CD63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4EC55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02170D0" w14:textId="4E389441" w:rsidR="000F040D" w:rsidRDefault="000F040D" w:rsidP="000F040D">
      <w:pPr>
        <w:pStyle w:val="Heading3"/>
      </w:pPr>
      <w:r w:rsidRPr="00CF6E22">
        <w:t xml:space="preserve">Performance Standard CTE </w:t>
      </w:r>
      <w:r w:rsidR="001242C1">
        <w:t>M</w:t>
      </w:r>
      <w:r w:rsidRPr="00CF6E22">
        <w:t>.</w:t>
      </w:r>
      <w:r>
        <w:t>3</w:t>
      </w:r>
      <w:r w:rsidRPr="00CF6E22">
        <w:t>.</w:t>
      </w:r>
      <w:r>
        <w:t>2</w:t>
      </w:r>
      <w:r w:rsidRPr="00CF6E22">
        <w:t xml:space="preserve"> </w:t>
      </w:r>
      <w:r w:rsidR="00AD067B">
        <w:t>Fundamental Economic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ADE6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A2D98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C7EE9A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D58F1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738B6F3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2BE78D" w14:textId="3C174361" w:rsidR="00CF6E22" w:rsidRPr="002602C7" w:rsidRDefault="000F040D" w:rsidP="00EC4BEA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5428C" w:rsidRPr="00E5428C">
              <w:rPr>
                <w:rFonts w:eastAsia="Arial" w:cs="Times New Roman"/>
                <w:color w:val="auto"/>
                <w:szCs w:val="22"/>
                <w:lang w:eastAsia="en-US"/>
              </w:rPr>
              <w:t>Describe the types of economic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EFC3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FF9F3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C21300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36B5AC" w14:textId="78C6B524" w:rsidR="00CF6E22" w:rsidRPr="002602C7" w:rsidRDefault="000F040D" w:rsidP="00EC4BEA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5428C" w:rsidRPr="00E5428C">
              <w:rPr>
                <w:rFonts w:eastAsia="Arial" w:cs="Times New Roman"/>
                <w:color w:val="auto"/>
                <w:szCs w:val="22"/>
                <w:lang w:eastAsia="en-US"/>
              </w:rPr>
              <w:t>Describe the concept of private enterprise.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E46AE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E66E4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7B31B8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3D142E" w14:textId="2C345F05" w:rsidR="00CF6E22" w:rsidRPr="002602C7" w:rsidRDefault="000F040D" w:rsidP="00EC4BEA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5428C" w:rsidRPr="00E5428C">
              <w:rPr>
                <w:rFonts w:eastAsia="Arial" w:cs="Times New Roman"/>
                <w:color w:val="auto"/>
                <w:szCs w:val="22"/>
                <w:lang w:eastAsia="en-US"/>
              </w:rPr>
              <w:t>Describe how competition benefits the consumer.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3BD7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CE76E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B47068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33238A" w14:textId="192CE5B3" w:rsidR="00CF6E22" w:rsidRPr="002602C7" w:rsidRDefault="000F040D" w:rsidP="00EC4BEA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5428C" w:rsidRPr="00E5428C">
              <w:rPr>
                <w:rFonts w:eastAsia="Arial" w:cs="Times New Roman"/>
                <w:color w:val="auto"/>
                <w:szCs w:val="22"/>
                <w:lang w:eastAsia="en-US"/>
              </w:rPr>
              <w:t>Describe the role of government in market and command economies.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E752C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5E85FC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09D9DB7" w14:textId="194C377B" w:rsidR="007F030E" w:rsidRDefault="007F030E" w:rsidP="007F030E">
      <w:pPr>
        <w:pStyle w:val="Heading3"/>
      </w:pPr>
      <w:r w:rsidRPr="00CF6E22">
        <w:t xml:space="preserve">Performance Standard CTE </w:t>
      </w:r>
      <w:r>
        <w:t>M</w:t>
      </w:r>
      <w:r w:rsidRPr="00CF6E22">
        <w:t>.</w:t>
      </w:r>
      <w:r>
        <w:t>3</w:t>
      </w:r>
      <w:r w:rsidRPr="00CF6E22">
        <w:t>.</w:t>
      </w:r>
      <w:r>
        <w:t>3</w:t>
      </w:r>
      <w:r w:rsidRPr="00CF6E22">
        <w:t xml:space="preserve"> </w:t>
      </w:r>
      <w:r w:rsidR="00E5428C">
        <w:t>Basic Economic Indicators/Trends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7F030E" w:rsidRPr="002602C7" w14:paraId="387E51AD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9B82969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9194FE6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B1B1194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7F030E" w:rsidRPr="002602C7" w14:paraId="7B2E096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103DCD" w14:textId="6890EB66" w:rsidR="007F030E" w:rsidRPr="002602C7" w:rsidRDefault="007F030E" w:rsidP="00EC4BEA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5428C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C56EF" w:rsidRPr="007C56EF">
              <w:rPr>
                <w:rFonts w:eastAsia="Arial" w:cs="Times New Roman"/>
                <w:color w:val="auto"/>
                <w:szCs w:val="22"/>
                <w:lang w:eastAsia="en-US"/>
              </w:rPr>
              <w:t>Describe the concept of productivity.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71FC726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27E94D" w14:textId="77777777" w:rsidR="007F030E" w:rsidRPr="002602C7" w:rsidRDefault="007F030E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7F030E" w:rsidRPr="002602C7" w14:paraId="4A08BF3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2BE433" w14:textId="6E1AA58E" w:rsidR="007F030E" w:rsidRPr="002602C7" w:rsidRDefault="007F030E" w:rsidP="00EC4BEA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5428C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C56EF" w:rsidRPr="007C56EF">
              <w:rPr>
                <w:rFonts w:eastAsia="Arial" w:cs="Times New Roman"/>
                <w:color w:val="auto"/>
                <w:szCs w:val="22"/>
                <w:lang w:eastAsia="en-US"/>
              </w:rPr>
              <w:t>Describe current global economic events that influence marketing decisions.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EDE5777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E2906" w14:textId="77777777" w:rsidR="007F030E" w:rsidRPr="002602C7" w:rsidRDefault="007F030E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7F030E" w:rsidRPr="002602C7" w14:paraId="36CE7DE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9D9539" w14:textId="08A20AAD" w:rsidR="007F030E" w:rsidRPr="002602C7" w:rsidRDefault="007F030E" w:rsidP="00EC4BEA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5428C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C56EF" w:rsidRPr="007C56EF">
              <w:rPr>
                <w:rFonts w:eastAsia="Arial" w:cs="Times New Roman"/>
                <w:color w:val="auto"/>
                <w:szCs w:val="22"/>
                <w:lang w:eastAsia="en-US"/>
              </w:rPr>
              <w:t>Identify the importance of unemployment, inflation, and gross domestic product (GDP) as economic indicators.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729488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B903AA" w14:textId="77777777" w:rsidR="007F030E" w:rsidRPr="002602C7" w:rsidRDefault="007F030E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7F030E" w:rsidRPr="002602C7" w14:paraId="1175F1D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C1DFE4" w14:textId="572F47B2" w:rsidR="007F030E" w:rsidRPr="002602C7" w:rsidRDefault="007F030E" w:rsidP="00EC4BEA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5428C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C56EF" w:rsidRPr="007C56EF">
              <w:rPr>
                <w:rFonts w:eastAsia="Arial" w:cs="Times New Roman"/>
                <w:color w:val="auto"/>
                <w:szCs w:val="22"/>
                <w:lang w:eastAsia="en-US"/>
              </w:rPr>
              <w:t>Describe the impact of economic cycles on business activities.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B6EBCB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80ACE8" w14:textId="77777777" w:rsidR="007F030E" w:rsidRPr="002602C7" w:rsidRDefault="007F030E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7F030E" w:rsidRPr="002602C7" w14:paraId="55F4C55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F1728F" w14:textId="14045752" w:rsidR="007F030E" w:rsidRPr="00CF6E22" w:rsidRDefault="007F030E" w:rsidP="00EC4BEA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5428C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="007C56E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C56EF" w:rsidRPr="007C56EF">
              <w:rPr>
                <w:rFonts w:eastAsia="Arial" w:cs="Times New Roman"/>
                <w:color w:val="auto"/>
                <w:szCs w:val="22"/>
                <w:lang w:eastAsia="en-US"/>
              </w:rPr>
              <w:t>Describe the economic impact of interest rate fluctuations.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C4ABB9" w14:textId="0EA7B215" w:rsidR="007F030E" w:rsidRDefault="007F030E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FC8E88" w14:textId="77777777" w:rsidR="007F030E" w:rsidRPr="002602C7" w:rsidRDefault="007F030E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3AB6147" w14:textId="42E7E3D9" w:rsidR="007F030E" w:rsidRDefault="007F030E" w:rsidP="007F030E">
      <w:pPr>
        <w:pStyle w:val="Heading3"/>
      </w:pPr>
      <w:r w:rsidRPr="00CF6E22">
        <w:t xml:space="preserve">Performance Standard CTE </w:t>
      </w:r>
      <w:r>
        <w:t>M</w:t>
      </w:r>
      <w:r w:rsidRPr="00CF6E22">
        <w:t>.</w:t>
      </w:r>
      <w:r>
        <w:t>3</w:t>
      </w:r>
      <w:r w:rsidRPr="00CF6E22">
        <w:t>.</w:t>
      </w:r>
      <w:r>
        <w:t>4</w:t>
      </w:r>
      <w:r w:rsidRPr="00CF6E22">
        <w:t xml:space="preserve"> </w:t>
      </w:r>
      <w:r w:rsidR="007C56EF">
        <w:t>International Marketing and Trade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7F030E" w:rsidRPr="002602C7" w14:paraId="0D93937A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0BF923F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05A503B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3C4BD00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7F030E" w:rsidRPr="002602C7" w14:paraId="3D444503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8D6710" w14:textId="2AFA7C3C" w:rsidR="007F030E" w:rsidRPr="002602C7" w:rsidRDefault="007F030E" w:rsidP="00EC4BEA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C56EF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94EFE" w:rsidRPr="00394EFE">
              <w:rPr>
                <w:rFonts w:eastAsia="Arial" w:cs="Times New Roman"/>
                <w:color w:val="auto"/>
                <w:szCs w:val="22"/>
                <w:lang w:eastAsia="en-US"/>
              </w:rPr>
              <w:t>Describe the benefits and drawbacks of international marketing and trade.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B7D669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A94EE4" w14:textId="77777777" w:rsidR="007F030E" w:rsidRPr="002602C7" w:rsidRDefault="007F030E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7F030E" w:rsidRPr="002602C7" w14:paraId="5CE9FFA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18692A" w14:textId="2408D9EF" w:rsidR="007F030E" w:rsidRPr="002602C7" w:rsidRDefault="007F030E" w:rsidP="00EC4BEA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C56EF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94EFE" w:rsidRPr="00394EFE">
              <w:rPr>
                <w:rFonts w:eastAsia="Arial" w:cs="Times New Roman"/>
                <w:color w:val="auto"/>
                <w:szCs w:val="22"/>
                <w:lang w:eastAsia="en-US"/>
              </w:rPr>
              <w:t>Identify cultural and social environments that affect marketing and trade.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68771BB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230E56" w14:textId="77777777" w:rsidR="007F030E" w:rsidRPr="002602C7" w:rsidRDefault="007F030E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7F030E" w:rsidRPr="002602C7" w14:paraId="62B446C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01F181" w14:textId="2B43EFAC" w:rsidR="007F030E" w:rsidRPr="002602C7" w:rsidRDefault="007F030E" w:rsidP="00EC4BEA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C56EF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94EFE" w:rsidRPr="00394EFE">
              <w:rPr>
                <w:rFonts w:eastAsia="Arial" w:cs="Times New Roman"/>
                <w:color w:val="auto"/>
                <w:szCs w:val="22"/>
                <w:lang w:eastAsia="en-US"/>
              </w:rPr>
              <w:t>Evaluate factors that influence a nation’s ability to trade.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9AA60D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E0FF70" w14:textId="77777777" w:rsidR="007F030E" w:rsidRPr="002602C7" w:rsidRDefault="007F030E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7F030E" w:rsidRPr="002602C7" w14:paraId="4A88B02F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0CFB84" w14:textId="12F730DA" w:rsidR="007F030E" w:rsidRPr="002602C7" w:rsidRDefault="007F030E" w:rsidP="00EC4BEA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C56EF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94EFE" w:rsidRPr="00394EFE">
              <w:rPr>
                <w:rFonts w:eastAsia="Arial" w:cs="Times New Roman"/>
                <w:color w:val="auto"/>
                <w:szCs w:val="22"/>
                <w:lang w:eastAsia="en-US"/>
              </w:rPr>
              <w:t>Describe the purpose of the significant trade alliances between countries.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19D703" w14:textId="77777777" w:rsidR="007F030E" w:rsidRPr="002602C7" w:rsidRDefault="007F030E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5A62AE" w14:textId="77777777" w:rsidR="007F030E" w:rsidRPr="002602C7" w:rsidRDefault="007F030E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7F030E" w:rsidRPr="002602C7" w14:paraId="3F3468A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DBE864" w14:textId="13F2381E" w:rsidR="007F030E" w:rsidRPr="00CF6E22" w:rsidRDefault="007F030E" w:rsidP="00EC4BEA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C56EF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="00394EF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94EFE" w:rsidRPr="00394EFE">
              <w:rPr>
                <w:rFonts w:eastAsia="Arial" w:cs="Times New Roman"/>
                <w:color w:val="auto"/>
                <w:szCs w:val="22"/>
                <w:lang w:eastAsia="en-US"/>
              </w:rPr>
              <w:t>Describe how scarcity and surplus influence trade between two or more countries.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76F450F" w14:textId="77777777" w:rsidR="007F030E" w:rsidRDefault="007F030E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B90652" w14:textId="77777777" w:rsidR="007F030E" w:rsidRPr="002602C7" w:rsidRDefault="007F030E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ED1B412" w14:textId="0D73D378" w:rsidR="00CF6E22" w:rsidRDefault="00CF3B01" w:rsidP="00CF6E22">
      <w:pPr>
        <w:pStyle w:val="Heading1"/>
      </w:pPr>
      <w:r w:rsidRPr="00CF6E22">
        <w:t xml:space="preserve">CONTENT STANDARD CTE </w:t>
      </w:r>
      <w:r w:rsidR="001242C1">
        <w:t>M</w:t>
      </w:r>
      <w:r w:rsidRPr="00CF6E22">
        <w:t>.</w:t>
      </w:r>
      <w:r>
        <w:t>4</w:t>
      </w:r>
      <w:r w:rsidRPr="00CF6E22">
        <w:t>.</w:t>
      </w:r>
      <w:r>
        <w:t>0</w:t>
      </w:r>
      <w:r w:rsidRPr="00CF6E22">
        <w:t xml:space="preserve">: </w:t>
      </w:r>
      <w:r w:rsidR="00394EFE">
        <w:t>Ethics in business</w:t>
      </w:r>
    </w:p>
    <w:p w14:paraId="0DF5E046" w14:textId="171BF9B1" w:rsidR="00CF6E22" w:rsidRDefault="00CF3B01" w:rsidP="00CF6E22">
      <w:pPr>
        <w:pStyle w:val="Heading3"/>
      </w:pPr>
      <w:r w:rsidRPr="00CF6E22">
        <w:t xml:space="preserve">Performance Standard CTE </w:t>
      </w:r>
      <w:r w:rsidR="001242C1">
        <w:t>M</w:t>
      </w:r>
      <w:r w:rsidRPr="00CF6E22">
        <w:t>.</w:t>
      </w:r>
      <w:r>
        <w:t>4</w:t>
      </w:r>
      <w:r w:rsidRPr="00CF6E22">
        <w:t>.</w:t>
      </w:r>
      <w:r>
        <w:t>1</w:t>
      </w:r>
      <w:r w:rsidRPr="00CF6E22">
        <w:t xml:space="preserve"> </w:t>
      </w:r>
      <w:r w:rsidR="00394EFE">
        <w:t>Code of Ethics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3D5FB4A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A986B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EA1F78A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A259E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9DDA24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169CB" w14:textId="6FE2327F" w:rsidR="00CF6E22" w:rsidRPr="002602C7" w:rsidRDefault="00CF3B01" w:rsidP="00EC4BEA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37DA" w:rsidRPr="002537DA">
              <w:rPr>
                <w:rFonts w:eastAsia="Arial" w:cs="Times New Roman"/>
                <w:color w:val="auto"/>
                <w:szCs w:val="22"/>
                <w:lang w:eastAsia="en-US"/>
              </w:rPr>
              <w:t>Describe how culture influences business ethics.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645A6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ECEA1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4A72F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A6D4BB" w14:textId="08A52EBF" w:rsidR="00CF6E22" w:rsidRDefault="00CF3B01" w:rsidP="00EC4BEA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E105D" w:rsidRPr="004E105D">
              <w:rPr>
                <w:rFonts w:eastAsia="Arial" w:cs="Times New Roman"/>
                <w:color w:val="auto"/>
                <w:szCs w:val="22"/>
                <w:lang w:eastAsia="en-US"/>
              </w:rPr>
              <w:t>Describe how ethics affects the successful conduct of business.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3BF575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4561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74089B4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D74E64" w14:textId="7DBFC1EB" w:rsidR="00CF6E22" w:rsidRPr="002602C7" w:rsidRDefault="00CF3B01" w:rsidP="00EC4BEA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E105D" w:rsidRPr="004E105D">
              <w:rPr>
                <w:rFonts w:eastAsia="Arial" w:cs="Times New Roman"/>
                <w:color w:val="auto"/>
                <w:szCs w:val="22"/>
                <w:lang w:eastAsia="en-US"/>
              </w:rPr>
              <w:t>Describe the consequences of unethical business practices.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E7584C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33531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88C0E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3B17BE" w14:textId="05F144F8" w:rsidR="00CF6E22" w:rsidRPr="002602C7" w:rsidRDefault="00CF3B01" w:rsidP="00EC4BEA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E105D" w:rsidRPr="004E105D">
              <w:rPr>
                <w:rFonts w:eastAsia="Arial" w:cs="Times New Roman"/>
                <w:color w:val="auto"/>
                <w:szCs w:val="22"/>
                <w:lang w:eastAsia="en-US"/>
              </w:rPr>
              <w:t>Identify the effects of ethics on marketing and product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0A992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A36CA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A9648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17D0F3" w14:textId="5A8F5B07" w:rsidR="00CF6E22" w:rsidRPr="002602C7" w:rsidRDefault="00CF3B01" w:rsidP="00EC4BEA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E105D" w:rsidRPr="004E105D">
              <w:rPr>
                <w:rFonts w:eastAsia="Arial" w:cs="Times New Roman"/>
                <w:color w:val="auto"/>
                <w:szCs w:val="22"/>
                <w:lang w:eastAsia="en-US"/>
              </w:rPr>
              <w:t>Describe the roles of patents, copyrights, and trademarks.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B7F94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E31481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394EFE" w:rsidRPr="002602C7" w14:paraId="4F43566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617420" w14:textId="76AEE16B" w:rsidR="00394EFE" w:rsidRPr="00CF6E22" w:rsidRDefault="00394EFE" w:rsidP="00EC4BEA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4.1.6</w:t>
            </w:r>
            <w:r w:rsidR="004E105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E105D" w:rsidRPr="004E105D">
              <w:rPr>
                <w:rFonts w:eastAsia="Arial" w:cs="Times New Roman"/>
                <w:color w:val="auto"/>
                <w:szCs w:val="22"/>
                <w:lang w:eastAsia="en-US"/>
              </w:rPr>
              <w:t>Define fraud.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7B0AC9E" w14:textId="2175C610" w:rsidR="00394EFE" w:rsidRDefault="00394EFE" w:rsidP="00394E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DAFDB1" w14:textId="77777777" w:rsidR="00394EFE" w:rsidRPr="002602C7" w:rsidRDefault="00394EFE" w:rsidP="00394EFE">
            <w:pPr>
              <w:rPr>
                <w:rFonts w:eastAsia="Arial" w:cs="Times New Roman"/>
                <w:color w:val="auto"/>
              </w:rPr>
            </w:pPr>
          </w:p>
        </w:tc>
      </w:tr>
      <w:tr w:rsidR="00394EFE" w:rsidRPr="002602C7" w14:paraId="59DDD8B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656967" w14:textId="37783A7B" w:rsidR="00394EFE" w:rsidRPr="00CF6E22" w:rsidRDefault="00394EFE" w:rsidP="00EC4BEA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4.1.7</w:t>
            </w:r>
            <w:r w:rsidR="001A6F8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A6F81" w:rsidRPr="001A6F81">
              <w:rPr>
                <w:rFonts w:eastAsia="Arial" w:cs="Times New Roman"/>
                <w:color w:val="auto"/>
                <w:szCs w:val="22"/>
                <w:lang w:eastAsia="en-US"/>
              </w:rPr>
              <w:t>Describe how artificial intelligence (AI) can affect business ethics.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895DC7" w14:textId="3E3C1646" w:rsidR="00394EFE" w:rsidRDefault="00394EFE" w:rsidP="00394E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DF4819" w14:textId="77777777" w:rsidR="00394EFE" w:rsidRPr="002602C7" w:rsidRDefault="00394EFE" w:rsidP="00394E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37C26E" w14:textId="42CEE301" w:rsidR="00AA2D4B" w:rsidRDefault="00AA2D4B" w:rsidP="00AA2D4B">
      <w:pPr>
        <w:pStyle w:val="Heading1"/>
      </w:pPr>
      <w:r w:rsidRPr="00CF6E22">
        <w:t xml:space="preserve">CONTENT STANDARD CTE </w:t>
      </w:r>
      <w:r w:rsidR="001242C1">
        <w:t>M</w:t>
      </w:r>
      <w:r w:rsidRPr="00CF6E22">
        <w:t>.</w:t>
      </w:r>
      <w:r>
        <w:t>5</w:t>
      </w:r>
      <w:r w:rsidRPr="00CF6E22">
        <w:t>.</w:t>
      </w:r>
      <w:r>
        <w:t>0</w:t>
      </w:r>
      <w:r w:rsidRPr="00CF6E22">
        <w:t xml:space="preserve">: </w:t>
      </w:r>
      <w:r w:rsidR="001A6F81">
        <w:t>External factors to marketing</w:t>
      </w:r>
      <w:r w:rsidRPr="00AA2D4B">
        <w:t xml:space="preserve"> </w:t>
      </w:r>
    </w:p>
    <w:p w14:paraId="3D6CC3CE" w14:textId="45ED3A9D" w:rsidR="00AA2D4B" w:rsidRDefault="00AA2D4B" w:rsidP="00AA2D4B">
      <w:pPr>
        <w:pStyle w:val="Heading3"/>
      </w:pPr>
      <w:r w:rsidRPr="00CF6E22">
        <w:t xml:space="preserve">Performance Standard CTE </w:t>
      </w:r>
      <w:r w:rsidR="001242C1">
        <w:t>M</w:t>
      </w:r>
      <w:r w:rsidRPr="00CF6E22">
        <w:t>.</w:t>
      </w:r>
      <w:r>
        <w:t>5</w:t>
      </w:r>
      <w:r w:rsidRPr="00CF6E22">
        <w:t>.</w:t>
      </w:r>
      <w:r>
        <w:t>1</w:t>
      </w:r>
      <w:r w:rsidRPr="00CF6E22">
        <w:t xml:space="preserve"> </w:t>
      </w:r>
      <w:r w:rsidR="001A6F81">
        <w:t>External Factors that Impact Marketing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7FFFD75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A09D7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C599B8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A7309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A2D4B" w:rsidRPr="002602C7" w14:paraId="48D77A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F5E1B4" w14:textId="0EEDE708" w:rsidR="00AA2D4B" w:rsidRPr="002602C7" w:rsidRDefault="00AA2D4B" w:rsidP="00EC4BEA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51824" w:rsidRPr="00751824">
              <w:rPr>
                <w:rFonts w:eastAsia="Arial" w:cs="Times New Roman"/>
                <w:color w:val="auto"/>
                <w:szCs w:val="22"/>
                <w:lang w:eastAsia="en-US"/>
              </w:rPr>
              <w:t>Describe how government regulations can influence marketing decisions.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E084D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550CC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445F68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F85EF" w14:textId="5F6FC8C4" w:rsidR="00AA2D4B" w:rsidRDefault="00AA2D4B" w:rsidP="00EC4BEA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51824" w:rsidRPr="00751824">
              <w:rPr>
                <w:rFonts w:eastAsia="Arial" w:cs="Times New Roman"/>
                <w:color w:val="auto"/>
                <w:szCs w:val="22"/>
                <w:lang w:eastAsia="en-US"/>
              </w:rPr>
              <w:t>Describe how concerns for the economy can influence marketing decisions.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11EBC7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F15D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A319B1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F8AEF" w14:textId="6AABB8D9" w:rsidR="00AA2D4B" w:rsidRPr="002602C7" w:rsidRDefault="00AA2D4B" w:rsidP="00EC4BEA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51824" w:rsidRPr="00751824">
              <w:rPr>
                <w:rFonts w:eastAsia="Arial" w:cs="Times New Roman"/>
                <w:color w:val="auto"/>
                <w:szCs w:val="22"/>
                <w:lang w:eastAsia="en-US"/>
              </w:rPr>
              <w:t>Describe how concerns for the environment can influence marketing decisions.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51D042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F613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38502C4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1814A7" w14:textId="56E9257F" w:rsidR="00AA2D4B" w:rsidRPr="002602C7" w:rsidRDefault="00AA2D4B" w:rsidP="00EC4BEA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6CB1" w:rsidRPr="000A6CB1">
              <w:rPr>
                <w:rFonts w:eastAsia="Arial" w:cs="Times New Roman"/>
                <w:color w:val="auto"/>
                <w:szCs w:val="22"/>
                <w:lang w:eastAsia="en-US"/>
              </w:rPr>
              <w:t>Describe how special interest groups can influence marketing decisions.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DD2D33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1BD1E6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A6F81" w:rsidRPr="002602C7" w14:paraId="433D4F0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748367" w14:textId="2CE4DE0D" w:rsidR="001A6F81" w:rsidRPr="00CF6E22" w:rsidRDefault="001A6F81" w:rsidP="00EC4BEA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5.1.5</w:t>
            </w:r>
            <w:r w:rsidR="000A6CB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6CB1" w:rsidRPr="000A6CB1">
              <w:rPr>
                <w:rFonts w:eastAsia="Arial" w:cs="Times New Roman"/>
                <w:color w:val="auto"/>
                <w:szCs w:val="22"/>
                <w:lang w:eastAsia="en-US"/>
              </w:rPr>
              <w:t>Describe how culture can influence marketing decisions.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E1E580" w14:textId="44696AC5" w:rsidR="001A6F81" w:rsidRDefault="001A6F81" w:rsidP="001A6F8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2E4C99" w14:textId="77777777" w:rsidR="001A6F81" w:rsidRPr="002602C7" w:rsidRDefault="001A6F81" w:rsidP="001A6F81">
            <w:pPr>
              <w:rPr>
                <w:rFonts w:eastAsia="Arial" w:cs="Times New Roman"/>
                <w:color w:val="auto"/>
              </w:rPr>
            </w:pPr>
          </w:p>
        </w:tc>
      </w:tr>
      <w:tr w:rsidR="001A6F81" w:rsidRPr="002602C7" w14:paraId="1105ADE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0E1980" w14:textId="2EAA2DC1" w:rsidR="001A6F81" w:rsidRPr="00CF6E22" w:rsidRDefault="001A6F81" w:rsidP="00EC4BEA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5.1.6</w:t>
            </w:r>
            <w:r w:rsidR="000A6CB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6CB1" w:rsidRPr="000A6CB1">
              <w:rPr>
                <w:rFonts w:eastAsia="Arial" w:cs="Times New Roman"/>
                <w:color w:val="auto"/>
                <w:szCs w:val="22"/>
                <w:lang w:eastAsia="en-US"/>
              </w:rPr>
              <w:t>Describe how technology can influence marketing decisions.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4F53970" w14:textId="1B31ECCC" w:rsidR="001A6F81" w:rsidRDefault="001A6F81" w:rsidP="001A6F8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A953EF" w14:textId="77777777" w:rsidR="001A6F81" w:rsidRPr="002602C7" w:rsidRDefault="001A6F81" w:rsidP="001A6F81">
            <w:pPr>
              <w:rPr>
                <w:rFonts w:eastAsia="Arial" w:cs="Times New Roman"/>
                <w:color w:val="auto"/>
              </w:rPr>
            </w:pPr>
          </w:p>
        </w:tc>
      </w:tr>
      <w:tr w:rsidR="001A6F81" w:rsidRPr="002602C7" w14:paraId="3DEB81E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FE9579" w14:textId="6C7672CF" w:rsidR="001A6F81" w:rsidRPr="00CF6E22" w:rsidRDefault="001A6F81" w:rsidP="00EC4BEA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5.1.7</w:t>
            </w:r>
            <w:r w:rsidR="000A6CB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6CB1" w:rsidRPr="000A6CB1">
              <w:rPr>
                <w:rFonts w:eastAsia="Arial" w:cs="Times New Roman"/>
                <w:color w:val="auto"/>
                <w:szCs w:val="22"/>
                <w:lang w:eastAsia="en-US"/>
              </w:rPr>
              <w:t>Describe how competition can influence marketing decisions.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B93D04" w14:textId="655610CB" w:rsidR="001A6F81" w:rsidRDefault="001A6F81" w:rsidP="001A6F8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669840" w14:textId="77777777" w:rsidR="001A6F81" w:rsidRPr="002602C7" w:rsidRDefault="001A6F81" w:rsidP="001A6F8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21FF5A" w14:textId="764AE05B" w:rsidR="001910F0" w:rsidRDefault="001910F0" w:rsidP="001910F0">
      <w:pPr>
        <w:pStyle w:val="Heading1"/>
      </w:pPr>
      <w:r w:rsidRPr="00CF6E22">
        <w:lastRenderedPageBreak/>
        <w:t xml:space="preserve">CONTENT STANDARD CTE </w:t>
      </w:r>
      <w:r w:rsidR="001242C1">
        <w:t>M</w:t>
      </w:r>
      <w:r w:rsidRPr="00CF6E22">
        <w:t>.</w:t>
      </w:r>
      <w:r>
        <w:t>6</w:t>
      </w:r>
      <w:r w:rsidRPr="00CF6E22">
        <w:t>.</w:t>
      </w:r>
      <w:r>
        <w:t>0</w:t>
      </w:r>
      <w:r w:rsidRPr="00CF6E22">
        <w:t xml:space="preserve">: </w:t>
      </w:r>
      <w:r w:rsidR="000A6CB1">
        <w:t>product/service management</w:t>
      </w:r>
      <w:r w:rsidRPr="00AA2D4B">
        <w:t xml:space="preserve"> </w:t>
      </w:r>
    </w:p>
    <w:p w14:paraId="0E4DE60E" w14:textId="7F5FE529" w:rsidR="001910F0" w:rsidRDefault="001910F0" w:rsidP="001910F0">
      <w:pPr>
        <w:pStyle w:val="Heading3"/>
      </w:pPr>
      <w:r w:rsidRPr="00CF6E22">
        <w:t xml:space="preserve">Performance Standard CTE </w:t>
      </w:r>
      <w:r w:rsidR="001242C1">
        <w:t>M</w:t>
      </w:r>
      <w:r w:rsidRPr="00CF6E22">
        <w:t>.</w:t>
      </w:r>
      <w:r>
        <w:t>6</w:t>
      </w:r>
      <w:r w:rsidRPr="00CF6E22">
        <w:t>.</w:t>
      </w:r>
      <w:r>
        <w:t>1</w:t>
      </w:r>
      <w:r w:rsidRPr="00CF6E22">
        <w:t xml:space="preserve"> </w:t>
      </w:r>
      <w:r w:rsidR="000541B9">
        <w:t>Product Life Cycle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3FA86A9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F701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FB12DD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0FAE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50E7E8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EA12A" w14:textId="2B69620C" w:rsidR="001910F0" w:rsidRPr="002602C7" w:rsidRDefault="001910F0" w:rsidP="00EC4BEA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541B9" w:rsidRPr="000541B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Describe how new products and services are conceived, developed, and </w:t>
            </w:r>
            <w:proofErr w:type="gramStart"/>
            <w:r w:rsidR="000541B9" w:rsidRPr="000541B9">
              <w:rPr>
                <w:rFonts w:eastAsia="Arial" w:cs="Times New Roman"/>
                <w:color w:val="auto"/>
                <w:szCs w:val="22"/>
                <w:lang w:eastAsia="en-US"/>
              </w:rPr>
              <w:t>market-tested</w:t>
            </w:r>
            <w:proofErr w:type="gramEnd"/>
            <w:r w:rsidR="000541B9" w:rsidRPr="000541B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498E77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EB4CA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757B641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1D8F6" w14:textId="499C8341" w:rsidR="001910F0" w:rsidRDefault="001910F0" w:rsidP="00EC4BEA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D85AB1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541B9" w:rsidRPr="000541B9">
              <w:rPr>
                <w:rFonts w:eastAsia="Arial" w:cs="Times New Roman"/>
                <w:color w:val="auto"/>
                <w:szCs w:val="22"/>
                <w:lang w:eastAsia="en-US"/>
              </w:rPr>
              <w:t>Identify the stages of the product life cycle.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AD496F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E6E8B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6CB1" w:rsidRPr="002602C7" w14:paraId="3A07DA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2728F0" w14:textId="7101F262" w:rsidR="000A6CB1" w:rsidRPr="00CF6E22" w:rsidRDefault="000A6CB1" w:rsidP="00EC4BEA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6.1.3</w:t>
            </w:r>
            <w:r w:rsidR="000541B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541B9" w:rsidRPr="000541B9">
              <w:rPr>
                <w:rFonts w:eastAsia="Arial" w:cs="Times New Roman"/>
                <w:color w:val="auto"/>
                <w:szCs w:val="22"/>
                <w:lang w:eastAsia="en-US"/>
              </w:rPr>
              <w:t>Describe how life cycle stages impact marketing strategies.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55A6BE8" w14:textId="6AD5C1BB" w:rsidR="000A6CB1" w:rsidRDefault="000A6CB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EA92A0" w14:textId="77777777" w:rsidR="000A6CB1" w:rsidRPr="002602C7" w:rsidRDefault="000A6CB1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AA65091" w14:textId="71016FF3" w:rsidR="000A6CB1" w:rsidRDefault="000A6CB1" w:rsidP="000A6CB1">
      <w:pPr>
        <w:pStyle w:val="Heading3"/>
      </w:pPr>
      <w:r w:rsidRPr="00CF6E22">
        <w:t xml:space="preserve">Performance Standard CTE </w:t>
      </w:r>
      <w:r>
        <w:t>M</w:t>
      </w:r>
      <w:r w:rsidRPr="00CF6E22">
        <w:t>.</w:t>
      </w:r>
      <w:r>
        <w:t>6</w:t>
      </w:r>
      <w:r w:rsidRPr="00CF6E22">
        <w:t>.</w:t>
      </w:r>
      <w:r w:rsidR="006E701B">
        <w:t>2</w:t>
      </w:r>
      <w:r w:rsidRPr="00CF6E22">
        <w:t xml:space="preserve"> </w:t>
      </w:r>
      <w:r w:rsidR="006E701B">
        <w:t>Product Packaging and Branding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0A6CB1" w:rsidRPr="002602C7" w14:paraId="68CEA0AA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96D8665" w14:textId="77777777" w:rsidR="000A6CB1" w:rsidRPr="002602C7" w:rsidRDefault="000A6CB1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9C9A19D" w14:textId="77777777" w:rsidR="000A6CB1" w:rsidRPr="002602C7" w:rsidRDefault="000A6CB1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749E477" w14:textId="77777777" w:rsidR="000A6CB1" w:rsidRPr="002602C7" w:rsidRDefault="000A6CB1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0A6CB1" w:rsidRPr="002602C7" w14:paraId="23AE7D8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F68847" w14:textId="6F53FD3F" w:rsidR="000A6CB1" w:rsidRPr="002602C7" w:rsidRDefault="000A6CB1" w:rsidP="00EC4BE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6E701B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A1DDD" w:rsidRPr="009A1DDD">
              <w:rPr>
                <w:rFonts w:eastAsia="Arial" w:cs="Times New Roman"/>
                <w:color w:val="auto"/>
                <w:szCs w:val="22"/>
                <w:lang w:eastAsia="en-US"/>
              </w:rPr>
              <w:t>Identify the common elements and functions of product packaging.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D6E28F" w14:textId="77777777" w:rsidR="000A6CB1" w:rsidRPr="002602C7" w:rsidRDefault="000A6CB1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BE6ED4" w14:textId="77777777" w:rsidR="000A6CB1" w:rsidRPr="002602C7" w:rsidRDefault="000A6CB1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0A6CB1" w:rsidRPr="002602C7" w14:paraId="03400E7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136F73" w14:textId="18DBB22A" w:rsidR="000A6CB1" w:rsidRDefault="000A6CB1" w:rsidP="00EC4BE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6E701B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43D59" w:rsidRPr="00B43D59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packaging in marketing.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CA777D4" w14:textId="77777777" w:rsidR="000A6CB1" w:rsidRDefault="000A6CB1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ACCCF7" w14:textId="77777777" w:rsidR="000A6CB1" w:rsidRPr="002602C7" w:rsidRDefault="000A6CB1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FB64C9" w:rsidRPr="002602C7" w14:paraId="7292BDA1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D3A7A5" w14:textId="498776DB" w:rsidR="00FB64C9" w:rsidRPr="00CF6E22" w:rsidRDefault="00FB64C9" w:rsidP="00EC4BE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6.2.3 </w:t>
            </w:r>
            <w:r w:rsidRPr="00B43D59">
              <w:rPr>
                <w:rFonts w:eastAsia="Arial" w:cs="Times New Roman"/>
                <w:color w:val="auto"/>
                <w:szCs w:val="22"/>
                <w:lang w:eastAsia="en-US"/>
              </w:rPr>
              <w:t>Identify the qualities of effective branding.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D32E85" w14:textId="78862420" w:rsidR="00FB64C9" w:rsidRDefault="00FB64C9" w:rsidP="00FB64C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AC8C65" w14:textId="77777777" w:rsidR="00FB64C9" w:rsidRPr="002602C7" w:rsidRDefault="00FB64C9" w:rsidP="00FB64C9">
            <w:pPr>
              <w:rPr>
                <w:rFonts w:eastAsia="Arial" w:cs="Times New Roman"/>
                <w:color w:val="auto"/>
              </w:rPr>
            </w:pPr>
          </w:p>
        </w:tc>
      </w:tr>
      <w:tr w:rsidR="00FB64C9" w:rsidRPr="002602C7" w14:paraId="16BFBA4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0E4926" w14:textId="45256FF0" w:rsidR="00FB64C9" w:rsidRPr="00CF6E22" w:rsidRDefault="00FB64C9" w:rsidP="00EC4BE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6.2.4 </w:t>
            </w:r>
            <w:r w:rsidRPr="00B43D59">
              <w:rPr>
                <w:rFonts w:eastAsia="Arial" w:cs="Times New Roman"/>
                <w:color w:val="auto"/>
                <w:szCs w:val="22"/>
                <w:lang w:eastAsia="en-US"/>
              </w:rPr>
              <w:t>Compare national, private label, generic brands, and product packaging.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193FFF" w14:textId="4D24DFAD" w:rsidR="00FB64C9" w:rsidRDefault="00FB64C9" w:rsidP="00FB64C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B909F5" w14:textId="77777777" w:rsidR="00FB64C9" w:rsidRPr="002602C7" w:rsidRDefault="00FB64C9" w:rsidP="00FB64C9">
            <w:pPr>
              <w:rPr>
                <w:rFonts w:eastAsia="Arial" w:cs="Times New Roman"/>
                <w:color w:val="auto"/>
              </w:rPr>
            </w:pPr>
          </w:p>
        </w:tc>
      </w:tr>
      <w:tr w:rsidR="00FB64C9" w:rsidRPr="002602C7" w14:paraId="0821CC8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C63440" w14:textId="3D041752" w:rsidR="00FB64C9" w:rsidRPr="00CF6E22" w:rsidRDefault="00FB64C9" w:rsidP="00EC4BE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6.2.5 </w:t>
            </w:r>
            <w:r w:rsidRPr="00B43D59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branding in marketing strategies.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BCF6067" w14:textId="6046D967" w:rsidR="00FB64C9" w:rsidRDefault="00FB64C9" w:rsidP="00FB64C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B23181" w14:textId="77777777" w:rsidR="00FB64C9" w:rsidRPr="002602C7" w:rsidRDefault="00FB64C9" w:rsidP="00FB64C9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B7823A1" w14:textId="02BB90A4" w:rsidR="000A6CB1" w:rsidRDefault="000A6CB1" w:rsidP="000A6CB1">
      <w:pPr>
        <w:pStyle w:val="Heading3"/>
      </w:pPr>
      <w:r w:rsidRPr="00CF6E22">
        <w:lastRenderedPageBreak/>
        <w:t xml:space="preserve">Performance Standard CTE </w:t>
      </w:r>
      <w:r>
        <w:t>M</w:t>
      </w:r>
      <w:r w:rsidRPr="00CF6E22">
        <w:t>.</w:t>
      </w:r>
      <w:r>
        <w:t>6</w:t>
      </w:r>
      <w:r w:rsidRPr="00CF6E22">
        <w:t>.</w:t>
      </w:r>
      <w:r w:rsidR="00B43D59">
        <w:t>3</w:t>
      </w:r>
      <w:r w:rsidRPr="00CF6E22">
        <w:t xml:space="preserve"> </w:t>
      </w:r>
      <w:r w:rsidR="00F03E00">
        <w:t>Product Mix and Extensions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0A6CB1" w:rsidRPr="002602C7" w14:paraId="33FD2080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AFBB201" w14:textId="77777777" w:rsidR="000A6CB1" w:rsidRPr="002602C7" w:rsidRDefault="000A6CB1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4E8AB08" w14:textId="77777777" w:rsidR="000A6CB1" w:rsidRPr="002602C7" w:rsidRDefault="000A6CB1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CF5FD23" w14:textId="77777777" w:rsidR="000A6CB1" w:rsidRPr="002602C7" w:rsidRDefault="000A6CB1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0A6CB1" w:rsidRPr="002602C7" w14:paraId="57BE290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D4A0D9" w14:textId="487298F8" w:rsidR="000A6CB1" w:rsidRPr="002602C7" w:rsidRDefault="000A6CB1" w:rsidP="00EC4BEA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F03E00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A5955" w:rsidRPr="00FA5955">
              <w:rPr>
                <w:rFonts w:eastAsia="Arial" w:cs="Times New Roman"/>
                <w:color w:val="auto"/>
                <w:szCs w:val="22"/>
                <w:lang w:eastAsia="en-US"/>
              </w:rPr>
              <w:t>Define product mix.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82B7036" w14:textId="77777777" w:rsidR="000A6CB1" w:rsidRPr="002602C7" w:rsidRDefault="000A6CB1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7C971E" w14:textId="77777777" w:rsidR="000A6CB1" w:rsidRPr="002602C7" w:rsidRDefault="000A6CB1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0A6CB1" w:rsidRPr="002602C7" w14:paraId="23B5493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389DD4" w14:textId="1B6458AB" w:rsidR="000A6CB1" w:rsidRDefault="000A6CB1" w:rsidP="00EC4BEA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F03E00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64C9" w:rsidRPr="00FB64C9">
              <w:rPr>
                <w:rFonts w:eastAsia="Arial" w:cs="Times New Roman"/>
                <w:color w:val="auto"/>
                <w:szCs w:val="22"/>
                <w:lang w:eastAsia="en-US"/>
              </w:rPr>
              <w:t>Describe how product mix affects marketing decisions.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0B8EE7" w14:textId="77777777" w:rsidR="000A6CB1" w:rsidRDefault="000A6CB1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76194C" w14:textId="77777777" w:rsidR="000A6CB1" w:rsidRPr="002602C7" w:rsidRDefault="000A6CB1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FB64C9" w:rsidRPr="002602C7" w14:paraId="11BB6B2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AB7029" w14:textId="64534B74" w:rsidR="00FB64C9" w:rsidRPr="00CF6E22" w:rsidRDefault="00FB64C9" w:rsidP="00EC4BEA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6.3.3 </w:t>
            </w:r>
            <w:r w:rsidRPr="00FB64C9">
              <w:rPr>
                <w:rFonts w:eastAsia="Arial" w:cs="Times New Roman"/>
                <w:color w:val="auto"/>
                <w:szCs w:val="22"/>
                <w:lang w:eastAsia="en-US"/>
              </w:rPr>
              <w:t>Describe the advantages and disadvantages of product line diversification (e.g., extending product lines, adding new product lines).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FFA96FC" w14:textId="00034550" w:rsidR="00FB64C9" w:rsidRDefault="00FB64C9" w:rsidP="00FB64C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7EFCF7" w14:textId="77777777" w:rsidR="00FB64C9" w:rsidRPr="002602C7" w:rsidRDefault="00FB64C9" w:rsidP="00FB64C9">
            <w:pPr>
              <w:rPr>
                <w:rFonts w:eastAsia="Arial" w:cs="Times New Roman"/>
                <w:color w:val="auto"/>
              </w:rPr>
            </w:pPr>
          </w:p>
        </w:tc>
      </w:tr>
      <w:tr w:rsidR="00FB64C9" w:rsidRPr="002602C7" w14:paraId="772D13C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40E7A5" w14:textId="49D094D1" w:rsidR="00FB64C9" w:rsidRPr="00CF6E22" w:rsidRDefault="00FB64C9" w:rsidP="00EC4BEA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6.3.4 </w:t>
            </w:r>
            <w:r w:rsidRPr="00FB64C9">
              <w:rPr>
                <w:rFonts w:eastAsia="Arial" w:cs="Times New Roman"/>
                <w:color w:val="auto"/>
                <w:szCs w:val="22"/>
                <w:lang w:eastAsia="en-US"/>
              </w:rPr>
              <w:t>Describe the role of cannibalization in product mix and extensions.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D036635" w14:textId="1886CA62" w:rsidR="00FB64C9" w:rsidRDefault="00FB64C9" w:rsidP="00FB64C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74BABE" w14:textId="77777777" w:rsidR="00FB64C9" w:rsidRPr="002602C7" w:rsidRDefault="00FB64C9" w:rsidP="00FB64C9">
            <w:pPr>
              <w:rPr>
                <w:rFonts w:eastAsia="Arial" w:cs="Times New Roman"/>
                <w:color w:val="auto"/>
              </w:rPr>
            </w:pPr>
          </w:p>
        </w:tc>
      </w:tr>
      <w:tr w:rsidR="00FB64C9" w:rsidRPr="002602C7" w14:paraId="1E8F037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117135" w14:textId="3CA045AD" w:rsidR="00FB64C9" w:rsidRPr="00CF6E22" w:rsidRDefault="00FB64C9" w:rsidP="00EC4BEA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6.3.5 </w:t>
            </w:r>
            <w:r w:rsidRPr="00FB64C9">
              <w:rPr>
                <w:rFonts w:eastAsia="Arial" w:cs="Times New Roman"/>
                <w:color w:val="auto"/>
                <w:szCs w:val="22"/>
                <w:lang w:eastAsia="en-US"/>
              </w:rPr>
              <w:t>Define industrial product categories and consumer product categories.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30E49B" w14:textId="1B9A8981" w:rsidR="00FB64C9" w:rsidRDefault="00FB64C9" w:rsidP="00FB64C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BEECCC" w14:textId="77777777" w:rsidR="00FB64C9" w:rsidRPr="002602C7" w:rsidRDefault="00FB64C9" w:rsidP="00FB64C9">
            <w:pPr>
              <w:rPr>
                <w:rFonts w:eastAsia="Arial" w:cs="Times New Roman"/>
                <w:color w:val="auto"/>
              </w:rPr>
            </w:pPr>
          </w:p>
        </w:tc>
      </w:tr>
      <w:tr w:rsidR="00FB64C9" w:rsidRPr="002602C7" w14:paraId="2FF22A87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32BC20" w14:textId="3935038C" w:rsidR="00FB64C9" w:rsidRPr="00CF6E22" w:rsidRDefault="00FB64C9" w:rsidP="00EC4BEA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6.3.6 </w:t>
            </w:r>
            <w:r w:rsidRPr="00FB64C9">
              <w:rPr>
                <w:rFonts w:eastAsia="Arial" w:cs="Times New Roman"/>
                <w:color w:val="auto"/>
                <w:szCs w:val="22"/>
                <w:lang w:eastAsia="en-US"/>
              </w:rPr>
              <w:t>Describe the need for comprehensive marketing of the extended product (e.g., warranty, service contract, and returns).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67F150" w14:textId="1299D968" w:rsidR="00FB64C9" w:rsidRDefault="00FB64C9" w:rsidP="00FB64C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A17429" w14:textId="77777777" w:rsidR="00FB64C9" w:rsidRPr="002602C7" w:rsidRDefault="00FB64C9" w:rsidP="00FB64C9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98106A" w14:textId="1C299639" w:rsidR="001910F0" w:rsidRDefault="001910F0" w:rsidP="001910F0">
      <w:pPr>
        <w:pStyle w:val="Heading1"/>
      </w:pPr>
      <w:r w:rsidRPr="00CF6E22">
        <w:t xml:space="preserve">CONTENT STANDARD CTE </w:t>
      </w:r>
      <w:r w:rsidR="001242C1">
        <w:t>M</w:t>
      </w:r>
      <w:r w:rsidRPr="00CF6E22">
        <w:t>.</w:t>
      </w:r>
      <w:r>
        <w:t>7</w:t>
      </w:r>
      <w:r w:rsidRPr="00CF6E22">
        <w:t>.</w:t>
      </w:r>
      <w:r>
        <w:t>0</w:t>
      </w:r>
      <w:r w:rsidRPr="00CF6E22">
        <w:t xml:space="preserve">: </w:t>
      </w:r>
      <w:r w:rsidR="00FB64C9">
        <w:t>Pricing</w:t>
      </w:r>
      <w:r w:rsidRPr="00AA2D4B">
        <w:t xml:space="preserve"> </w:t>
      </w:r>
    </w:p>
    <w:p w14:paraId="5819F7FC" w14:textId="5BE5089B" w:rsidR="001910F0" w:rsidRDefault="001910F0" w:rsidP="001910F0">
      <w:pPr>
        <w:pStyle w:val="Heading3"/>
      </w:pPr>
      <w:r w:rsidRPr="00CF6E22">
        <w:t xml:space="preserve">Performance Standard CTE </w:t>
      </w:r>
      <w:r w:rsidR="001242C1">
        <w:t>M</w:t>
      </w:r>
      <w:r w:rsidRPr="00CF6E22">
        <w:t>.</w:t>
      </w:r>
      <w:r>
        <w:t xml:space="preserve">7.1 </w:t>
      </w:r>
      <w:r w:rsidR="00FB64C9">
        <w:t>Roles of Pricing and Pricing Strategies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6703038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4B54C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00A5D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3E72F00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6DC1140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ABBE97" w14:textId="13D7253B" w:rsidR="001910F0" w:rsidRPr="002602C7" w:rsidRDefault="001910F0" w:rsidP="00EC4BEA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152AF" w:rsidRPr="00D152AF">
              <w:rPr>
                <w:rFonts w:eastAsia="Arial" w:cs="Times New Roman"/>
                <w:color w:val="auto"/>
                <w:szCs w:val="22"/>
                <w:lang w:eastAsia="en-US"/>
              </w:rPr>
              <w:t>Identify pricing objectives (e.g., market share, profit margin).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BB91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BC13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B0864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A4CB4" w14:textId="68E9F406" w:rsidR="001910F0" w:rsidRPr="002602C7" w:rsidRDefault="007301B8" w:rsidP="00EC4BEA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152AF" w:rsidRPr="00D152AF">
              <w:rPr>
                <w:rFonts w:eastAsia="Arial" w:cs="Times New Roman"/>
                <w:color w:val="auto"/>
                <w:szCs w:val="22"/>
                <w:lang w:eastAsia="en-US"/>
              </w:rPr>
              <w:t>Identify the factors influencing product price (e.g., production cost, value perception, competition).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CD481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47F9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79A046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1BF5E8" w14:textId="63021DBF" w:rsidR="001910F0" w:rsidRPr="002602C7" w:rsidRDefault="007301B8" w:rsidP="00EC4BEA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152AF" w:rsidRPr="00D152AF">
              <w:rPr>
                <w:rFonts w:eastAsia="Arial" w:cs="Times New Roman"/>
                <w:color w:val="auto"/>
                <w:szCs w:val="22"/>
                <w:lang w:eastAsia="en-US"/>
              </w:rPr>
              <w:t>Identify pricing policies (e.g., volume-driven, wholesale, retail, regulations).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B5B44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D0D576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FB64C9" w:rsidRPr="002602C7" w14:paraId="240C49A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C6391B" w14:textId="13FBF173" w:rsidR="00FB64C9" w:rsidRPr="00CF6E22" w:rsidRDefault="00FB64C9" w:rsidP="00EC4BEA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7.1.4</w:t>
            </w:r>
            <w:r w:rsidR="00D152A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152AF" w:rsidRPr="00D152AF">
              <w:rPr>
                <w:rFonts w:eastAsia="Arial" w:cs="Times New Roman"/>
                <w:color w:val="auto"/>
                <w:szCs w:val="22"/>
                <w:lang w:eastAsia="en-US"/>
              </w:rPr>
              <w:t>Describe the use of break‐even analysis to determine price.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7897975" w14:textId="1A4146EC" w:rsidR="00FB64C9" w:rsidRDefault="00FB64C9" w:rsidP="00FB64C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053D45" w14:textId="77777777" w:rsidR="00FB64C9" w:rsidRPr="002602C7" w:rsidRDefault="00FB64C9" w:rsidP="00FB64C9">
            <w:pPr>
              <w:rPr>
                <w:rFonts w:eastAsia="Arial" w:cs="Times New Roman"/>
                <w:color w:val="auto"/>
              </w:rPr>
            </w:pPr>
          </w:p>
        </w:tc>
      </w:tr>
      <w:tr w:rsidR="00FB64C9" w:rsidRPr="002602C7" w14:paraId="1A68912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3F7E08" w14:textId="13A674A0" w:rsidR="00FB64C9" w:rsidRPr="00CF6E22" w:rsidRDefault="00FB64C9" w:rsidP="00EC4BEA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7.1.5</w:t>
            </w:r>
            <w:r w:rsidR="00D152A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152AF" w:rsidRPr="00D152AF">
              <w:rPr>
                <w:rFonts w:eastAsia="Arial" w:cs="Times New Roman"/>
                <w:color w:val="auto"/>
                <w:szCs w:val="22"/>
                <w:lang w:eastAsia="en-US"/>
              </w:rPr>
              <w:t>Calculate and set a product price using a variety of methods.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3D2DA16" w14:textId="554A8D85" w:rsidR="00FB64C9" w:rsidRDefault="00FB64C9" w:rsidP="00FB64C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056E62" w14:textId="77777777" w:rsidR="00FB64C9" w:rsidRPr="002602C7" w:rsidRDefault="00FB64C9" w:rsidP="00FB64C9">
            <w:pPr>
              <w:rPr>
                <w:rFonts w:eastAsia="Arial" w:cs="Times New Roman"/>
                <w:color w:val="auto"/>
              </w:rPr>
            </w:pPr>
          </w:p>
        </w:tc>
      </w:tr>
      <w:tr w:rsidR="00FB64C9" w:rsidRPr="002602C7" w14:paraId="42DEAAA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1DAC3D" w14:textId="58E01AAD" w:rsidR="00FB64C9" w:rsidRPr="00CF6E22" w:rsidRDefault="00FB64C9" w:rsidP="00EC4BEA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7.1.6</w:t>
            </w:r>
            <w:r w:rsidR="00CE788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788F" w:rsidRPr="00CE788F">
              <w:rPr>
                <w:rFonts w:eastAsia="Arial" w:cs="Times New Roman"/>
                <w:color w:val="auto"/>
                <w:szCs w:val="22"/>
                <w:lang w:eastAsia="en-US"/>
              </w:rPr>
              <w:t>Calculate a break‐even point using cost and price information.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6571E9" w14:textId="28241397" w:rsidR="00FB64C9" w:rsidRDefault="00FB64C9" w:rsidP="00FB64C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CFB1A4" w14:textId="77777777" w:rsidR="00FB64C9" w:rsidRPr="002602C7" w:rsidRDefault="00FB64C9" w:rsidP="00FB64C9">
            <w:pPr>
              <w:rPr>
                <w:rFonts w:eastAsia="Arial" w:cs="Times New Roman"/>
                <w:color w:val="auto"/>
              </w:rPr>
            </w:pPr>
          </w:p>
        </w:tc>
      </w:tr>
      <w:tr w:rsidR="00FB64C9" w:rsidRPr="002602C7" w14:paraId="61538AA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1DC182" w14:textId="44914C3A" w:rsidR="00FB64C9" w:rsidRPr="00CF6E22" w:rsidRDefault="00FB64C9" w:rsidP="00EC4BEA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7.1.7</w:t>
            </w:r>
            <w:r w:rsidR="00CE788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788F" w:rsidRPr="00CE788F">
              <w:rPr>
                <w:rFonts w:eastAsia="Arial" w:cs="Times New Roman"/>
                <w:color w:val="auto"/>
                <w:szCs w:val="22"/>
                <w:lang w:eastAsia="en-US"/>
              </w:rPr>
              <w:t>Describe the relationship between price and perceived quality.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0958579" w14:textId="1BAB650E" w:rsidR="00FB64C9" w:rsidRDefault="00FB64C9" w:rsidP="00FB64C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2E4681" w14:textId="77777777" w:rsidR="00FB64C9" w:rsidRPr="002602C7" w:rsidRDefault="00FB64C9" w:rsidP="00FB64C9">
            <w:pPr>
              <w:rPr>
                <w:rFonts w:eastAsia="Arial" w:cs="Times New Roman"/>
                <w:color w:val="auto"/>
              </w:rPr>
            </w:pPr>
          </w:p>
        </w:tc>
      </w:tr>
      <w:tr w:rsidR="00FB64C9" w:rsidRPr="002602C7" w14:paraId="2765C9B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B8E9B9" w14:textId="5FFC30A2" w:rsidR="00FB64C9" w:rsidRPr="00CF6E22" w:rsidRDefault="00FB64C9" w:rsidP="00EC4BEA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7.1.8</w:t>
            </w:r>
            <w:r w:rsidR="00CE788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788F" w:rsidRPr="00CE788F">
              <w:rPr>
                <w:rFonts w:eastAsia="Arial" w:cs="Times New Roman"/>
                <w:color w:val="auto"/>
                <w:szCs w:val="22"/>
                <w:lang w:eastAsia="en-US"/>
              </w:rPr>
              <w:t>Describe how economies of scale affect pricing strategy.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EB3B31" w14:textId="19508B6D" w:rsidR="00FB64C9" w:rsidRDefault="00FB64C9" w:rsidP="00FB64C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4AB09A" w14:textId="77777777" w:rsidR="00FB64C9" w:rsidRPr="002602C7" w:rsidRDefault="00FB64C9" w:rsidP="00FB64C9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C9808F8" w14:textId="1528B023" w:rsidR="001910F0" w:rsidRDefault="001910F0" w:rsidP="001910F0">
      <w:pPr>
        <w:pStyle w:val="Heading1"/>
      </w:pPr>
      <w:r w:rsidRPr="00CF6E22">
        <w:t xml:space="preserve">CONTENT STANDARD CTE </w:t>
      </w:r>
      <w:r w:rsidR="001242C1">
        <w:t>M</w:t>
      </w:r>
      <w:r w:rsidRPr="00CF6E22">
        <w:t>.</w:t>
      </w:r>
      <w:r w:rsidR="007301B8">
        <w:t>8</w:t>
      </w:r>
      <w:r w:rsidRPr="00CF6E22">
        <w:t>.</w:t>
      </w:r>
      <w:r>
        <w:t>0</w:t>
      </w:r>
      <w:r w:rsidRPr="00CF6E22">
        <w:t xml:space="preserve">: </w:t>
      </w:r>
      <w:r w:rsidR="00CE788F">
        <w:t>place and distribution</w:t>
      </w:r>
      <w:r w:rsidRPr="00AA2D4B">
        <w:t xml:space="preserve"> </w:t>
      </w:r>
    </w:p>
    <w:p w14:paraId="2F9CF1A1" w14:textId="0C5006F5" w:rsidR="001910F0" w:rsidRDefault="001910F0" w:rsidP="001910F0">
      <w:pPr>
        <w:pStyle w:val="Heading3"/>
      </w:pPr>
      <w:r w:rsidRPr="00CF6E22">
        <w:t xml:space="preserve">Performance Standard CTE </w:t>
      </w:r>
      <w:r w:rsidR="001242C1">
        <w:t>M</w:t>
      </w:r>
      <w:r w:rsidRPr="00CF6E22">
        <w:t>.</w:t>
      </w:r>
      <w:r w:rsidR="007301B8">
        <w:t>8</w:t>
      </w:r>
      <w:r w:rsidRPr="00CF6E22">
        <w:t>.</w:t>
      </w:r>
      <w:r>
        <w:t>1</w:t>
      </w:r>
      <w:r w:rsidRPr="00CF6E22">
        <w:t xml:space="preserve"> </w:t>
      </w:r>
      <w:r w:rsidR="00CE788F">
        <w:t>Distribution Processes and Plans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777E05D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EE77A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71AE3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355EA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1AB2BFE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B3CDA8" w14:textId="5C6CA917" w:rsidR="001910F0" w:rsidRPr="002602C7" w:rsidRDefault="001910F0" w:rsidP="00EC4BEA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44DF3" w:rsidRPr="00344DF3">
              <w:rPr>
                <w:rFonts w:eastAsia="Arial" w:cs="Times New Roman"/>
                <w:color w:val="auto"/>
                <w:szCs w:val="22"/>
                <w:lang w:eastAsia="en-US"/>
              </w:rPr>
              <w:t>Describe the role of distribution.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E57395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8FF4E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7B19BB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7891B3" w14:textId="30A1F71A" w:rsidR="001910F0" w:rsidRDefault="001910F0" w:rsidP="00EC4BEA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44DF3" w:rsidRPr="00344DF3">
              <w:rPr>
                <w:rFonts w:eastAsia="Arial" w:cs="Times New Roman"/>
                <w:color w:val="auto"/>
                <w:szCs w:val="22"/>
                <w:lang w:eastAsia="en-US"/>
              </w:rPr>
              <w:t>Identify supply chain entities (e.g., producer, wholesaler, transportation, retailer, consumer).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7A743D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CA3DCB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F4B57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EB464" w14:textId="6F1E07FA" w:rsidR="001910F0" w:rsidRPr="002602C7" w:rsidRDefault="001910F0" w:rsidP="00EC4BEA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44DF3" w:rsidRPr="00344DF3">
              <w:rPr>
                <w:rFonts w:eastAsia="Arial" w:cs="Times New Roman"/>
                <w:color w:val="auto"/>
                <w:szCs w:val="22"/>
                <w:lang w:eastAsia="en-US"/>
              </w:rPr>
              <w:t>Describe direct and indirect distribution strategies.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4B00B2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66987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B99EFF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E3AAEC" w14:textId="4200F972" w:rsidR="001910F0" w:rsidRPr="002602C7" w:rsidRDefault="001910F0" w:rsidP="00EC4BEA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44DF3" w:rsidRPr="00344DF3">
              <w:rPr>
                <w:rFonts w:eastAsia="Arial" w:cs="Times New Roman"/>
                <w:color w:val="auto"/>
                <w:szCs w:val="22"/>
                <w:lang w:eastAsia="en-US"/>
              </w:rPr>
              <w:t>Compare the advantages and disadvantages of perpetual and physical inventory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20D4CA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8FED93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E788F" w:rsidRPr="002602C7" w14:paraId="11706F3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8E4C7A" w14:textId="51695685" w:rsidR="00CE788F" w:rsidRPr="00CF6E22" w:rsidRDefault="00CE788F" w:rsidP="00EC4BEA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8.1.5</w:t>
            </w:r>
            <w:r w:rsidR="0067253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72539" w:rsidRPr="00672539">
              <w:rPr>
                <w:rFonts w:eastAsia="Arial" w:cs="Times New Roman"/>
                <w:color w:val="auto"/>
                <w:szCs w:val="22"/>
                <w:lang w:eastAsia="en-US"/>
              </w:rPr>
              <w:t>Identify sources of inventory loss (e.g., theft, shoplifting, pilferage, spoilage, obsolescence, damage).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418BEC3" w14:textId="1EEC2AFA" w:rsidR="00CE788F" w:rsidRDefault="00CE788F" w:rsidP="00CE788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5AFB88" w14:textId="77777777" w:rsidR="00CE788F" w:rsidRPr="002602C7" w:rsidRDefault="00CE788F" w:rsidP="00CE788F">
            <w:pPr>
              <w:rPr>
                <w:rFonts w:eastAsia="Arial" w:cs="Times New Roman"/>
                <w:color w:val="auto"/>
              </w:rPr>
            </w:pPr>
          </w:p>
        </w:tc>
      </w:tr>
      <w:tr w:rsidR="00CE788F" w:rsidRPr="002602C7" w14:paraId="10158AF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B1EBA3" w14:textId="70F27E7C" w:rsidR="00CE788F" w:rsidRPr="00CF6E22" w:rsidRDefault="00CE788F" w:rsidP="00EC4BEA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8.1.6</w:t>
            </w:r>
            <w:r w:rsidR="0067253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72539" w:rsidRPr="00672539">
              <w:rPr>
                <w:rFonts w:eastAsia="Arial" w:cs="Times New Roman"/>
                <w:color w:val="auto"/>
                <w:szCs w:val="22"/>
                <w:lang w:eastAsia="en-US"/>
              </w:rPr>
              <w:t>Describe how companies minimize shrinkage.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0A994E5" w14:textId="65397A75" w:rsidR="00CE788F" w:rsidRDefault="00CE788F" w:rsidP="00CE788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C1F660" w14:textId="77777777" w:rsidR="00CE788F" w:rsidRPr="002602C7" w:rsidRDefault="00CE788F" w:rsidP="00CE788F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BF0DD3B" w14:textId="1B92B3BB" w:rsidR="007301B8" w:rsidRPr="007301B8" w:rsidRDefault="007301B8" w:rsidP="007301B8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lastRenderedPageBreak/>
        <w:t xml:space="preserve">CONTENT STANDARD CTE </w:t>
      </w:r>
      <w:r w:rsidR="001242C1">
        <w:rPr>
          <w:rFonts w:eastAsiaTheme="minorHAnsi" w:cstheme="minorBidi"/>
          <w:bCs/>
          <w:caps/>
          <w:color w:val="0E3354"/>
          <w:sz w:val="28"/>
          <w:szCs w:val="28"/>
        </w:rPr>
        <w:t>M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9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25006A">
        <w:rPr>
          <w:rFonts w:eastAsiaTheme="minorHAnsi" w:cstheme="minorBidi"/>
          <w:bCs/>
          <w:caps/>
          <w:color w:val="0E3354"/>
          <w:sz w:val="28"/>
          <w:szCs w:val="28"/>
        </w:rPr>
        <w:t>promotional mix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 </w:t>
      </w:r>
    </w:p>
    <w:p w14:paraId="0B981FEB" w14:textId="7D2DF571" w:rsidR="001910F0" w:rsidRDefault="001910F0" w:rsidP="001910F0">
      <w:pPr>
        <w:pStyle w:val="Heading3"/>
      </w:pPr>
      <w:r w:rsidRPr="00CF6E22">
        <w:t xml:space="preserve">Performance Standard CTE </w:t>
      </w:r>
      <w:r w:rsidR="001242C1">
        <w:t>M</w:t>
      </w:r>
      <w:r w:rsidRPr="00CF6E22">
        <w:t>.</w:t>
      </w:r>
      <w:r w:rsidR="007301B8">
        <w:t>9.1</w:t>
      </w:r>
      <w:r w:rsidRPr="00CF6E22">
        <w:t xml:space="preserve"> </w:t>
      </w:r>
      <w:r w:rsidR="0025006A">
        <w:t>Advertising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2764AA6D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60D229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F582E8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ABB5A8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7C7B94B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EADA82" w14:textId="285887EB" w:rsidR="001910F0" w:rsidRPr="002602C7" w:rsidRDefault="001910F0" w:rsidP="00EC4BEA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C5A15" w:rsidRPr="009C5A15">
              <w:rPr>
                <w:rFonts w:eastAsia="Arial" w:cs="Times New Roman"/>
                <w:color w:val="auto"/>
                <w:szCs w:val="22"/>
                <w:lang w:eastAsia="en-US"/>
              </w:rPr>
              <w:t>Identify the medium used to advertise (e.g., digital, print, broadcast).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BCD8EE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F13B4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8D9E3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060C60" w14:textId="586D75B0" w:rsidR="001910F0" w:rsidRPr="002602C7" w:rsidRDefault="001910F0" w:rsidP="00EC4BEA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D65EA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C5A15" w:rsidRPr="009C5A15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graphic design and copywriting in advertising.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158022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E1A091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2A0E6E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FC2C7B" w14:textId="2C917958" w:rsidR="001910F0" w:rsidRPr="002602C7" w:rsidRDefault="001910F0" w:rsidP="00EC4BEA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D65EA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C5A15" w:rsidRPr="009C5A15">
              <w:rPr>
                <w:rFonts w:eastAsia="Arial" w:cs="Times New Roman"/>
                <w:color w:val="auto"/>
                <w:szCs w:val="22"/>
                <w:lang w:eastAsia="en-US"/>
              </w:rPr>
              <w:t>Describe the factors of an effective advertisement (e.g., clear and concise message, unique positioning statement, hook, appeal).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A435FBA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BC0B68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827A08" w:rsidRPr="002602C7" w14:paraId="56BDBC1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2F8152" w14:textId="10143839" w:rsidR="00827A08" w:rsidRPr="00CF6E22" w:rsidRDefault="00827A08" w:rsidP="00EC4BEA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9.1.4</w:t>
            </w:r>
            <w:r w:rsidR="009C5A1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C5A15" w:rsidRPr="009C5A15">
              <w:rPr>
                <w:rFonts w:eastAsia="Arial" w:cs="Times New Roman"/>
                <w:color w:val="auto"/>
                <w:szCs w:val="22"/>
                <w:lang w:eastAsia="en-US"/>
              </w:rPr>
              <w:t>Identify the factors (e.g., audience, location) that determine the marketing medium selection.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80F04B" w14:textId="029C81E5" w:rsidR="00827A08" w:rsidRDefault="00827A08" w:rsidP="00827A0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8F4E5B" w14:textId="77777777" w:rsidR="00827A08" w:rsidRPr="002602C7" w:rsidRDefault="00827A08" w:rsidP="00827A08">
            <w:pPr>
              <w:rPr>
                <w:rFonts w:eastAsia="Arial" w:cs="Times New Roman"/>
                <w:color w:val="auto"/>
              </w:rPr>
            </w:pPr>
          </w:p>
        </w:tc>
      </w:tr>
      <w:tr w:rsidR="00827A08" w:rsidRPr="002602C7" w14:paraId="31FA1BA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E8464C" w14:textId="07B4733F" w:rsidR="00827A08" w:rsidRPr="00CF6E22" w:rsidRDefault="00827A08" w:rsidP="00EC4BEA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9.1.5</w:t>
            </w:r>
            <w:r w:rsidR="00D160B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160B3" w:rsidRPr="00D160B3">
              <w:rPr>
                <w:rFonts w:eastAsia="Arial" w:cs="Times New Roman"/>
                <w:color w:val="auto"/>
                <w:szCs w:val="22"/>
                <w:lang w:eastAsia="en-US"/>
              </w:rPr>
              <w:t>Describe how research can be used in advertising (e.g., demographics, audience segmentation, data, user experience).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DDA860" w14:textId="492FEDBB" w:rsidR="00827A08" w:rsidRDefault="00827A08" w:rsidP="00827A0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9151C1" w14:textId="77777777" w:rsidR="00827A08" w:rsidRPr="002602C7" w:rsidRDefault="00827A08" w:rsidP="00827A08">
            <w:pPr>
              <w:rPr>
                <w:rFonts w:eastAsia="Arial" w:cs="Times New Roman"/>
                <w:color w:val="auto"/>
              </w:rPr>
            </w:pPr>
          </w:p>
        </w:tc>
      </w:tr>
      <w:tr w:rsidR="00827A08" w:rsidRPr="002602C7" w14:paraId="0724945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327025" w14:textId="7AD47FCF" w:rsidR="00827A08" w:rsidRPr="00CF6E22" w:rsidRDefault="00827A08" w:rsidP="00EC4BEA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9.1.6</w:t>
            </w:r>
            <w:r w:rsidR="00D160B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160B3" w:rsidRPr="00D160B3">
              <w:rPr>
                <w:rFonts w:eastAsia="Arial" w:cs="Times New Roman"/>
                <w:color w:val="auto"/>
                <w:szCs w:val="22"/>
                <w:lang w:eastAsia="en-US"/>
              </w:rPr>
              <w:t>Describe how marketing media choices drive creative decisions.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10508FF" w14:textId="4EBFF9F9" w:rsidR="00827A08" w:rsidRDefault="00827A08" w:rsidP="00827A0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36D20A" w14:textId="77777777" w:rsidR="00827A08" w:rsidRPr="002602C7" w:rsidRDefault="00827A08" w:rsidP="00827A08">
            <w:pPr>
              <w:rPr>
                <w:rFonts w:eastAsia="Arial" w:cs="Times New Roman"/>
                <w:color w:val="auto"/>
              </w:rPr>
            </w:pPr>
          </w:p>
        </w:tc>
      </w:tr>
      <w:tr w:rsidR="00827A08" w:rsidRPr="002602C7" w14:paraId="30EF325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5571F7" w14:textId="6F030B28" w:rsidR="00827A08" w:rsidRPr="00CF6E22" w:rsidRDefault="00827A08" w:rsidP="00EC4BEA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9.1.7</w:t>
            </w:r>
            <w:r w:rsidR="00D160B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160B3" w:rsidRPr="00D160B3">
              <w:rPr>
                <w:rFonts w:eastAsia="Arial" w:cs="Times New Roman"/>
                <w:color w:val="auto"/>
                <w:szCs w:val="22"/>
                <w:lang w:eastAsia="en-US"/>
              </w:rPr>
              <w:t>Describe how technology (e.g., desktop, mobile, tablet, billboard) affects advertising strategy.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021462" w14:textId="3C07510C" w:rsidR="00827A08" w:rsidRDefault="00827A08" w:rsidP="00827A0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D4ACA0" w14:textId="77777777" w:rsidR="00827A08" w:rsidRPr="002602C7" w:rsidRDefault="00827A08" w:rsidP="00827A08">
            <w:pPr>
              <w:rPr>
                <w:rFonts w:eastAsia="Arial" w:cs="Times New Roman"/>
                <w:color w:val="auto"/>
              </w:rPr>
            </w:pPr>
          </w:p>
        </w:tc>
      </w:tr>
      <w:tr w:rsidR="00827A08" w:rsidRPr="002602C7" w14:paraId="708F250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14A999" w14:textId="18B9CFB6" w:rsidR="00827A08" w:rsidRPr="00CF6E22" w:rsidRDefault="00827A08" w:rsidP="00EC4BEA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9.1.8</w:t>
            </w:r>
            <w:r w:rsidR="00D160B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160B3" w:rsidRPr="00D160B3">
              <w:rPr>
                <w:rFonts w:eastAsia="Arial" w:cs="Times New Roman"/>
                <w:color w:val="auto"/>
                <w:szCs w:val="22"/>
                <w:lang w:eastAsia="en-US"/>
              </w:rPr>
              <w:t>Identify the components of an advertising budget.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4BB24A1" w14:textId="7FBD0CAD" w:rsidR="00827A08" w:rsidRDefault="00827A08" w:rsidP="00827A0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790A5B" w14:textId="77777777" w:rsidR="00827A08" w:rsidRPr="002602C7" w:rsidRDefault="00827A08" w:rsidP="00827A0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E059660" w14:textId="3E0B54F4" w:rsidR="005D65EA" w:rsidRDefault="005D65EA" w:rsidP="005D65EA">
      <w:pPr>
        <w:pStyle w:val="Heading3"/>
      </w:pPr>
      <w:r w:rsidRPr="00CF6E22">
        <w:t xml:space="preserve">Performance Standard CTE </w:t>
      </w:r>
      <w:r w:rsidR="001242C1">
        <w:t>M</w:t>
      </w:r>
      <w:r w:rsidRPr="00CF6E22">
        <w:t>.</w:t>
      </w:r>
      <w:r>
        <w:t>9.2</w:t>
      </w:r>
      <w:r w:rsidRPr="00CF6E22">
        <w:t xml:space="preserve"> </w:t>
      </w:r>
      <w:r w:rsidR="00D160B3">
        <w:t>Sales Promotion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D65EA" w:rsidRPr="002602C7" w14:paraId="02D75DF8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66A4D5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CE75E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68E797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D65EA" w:rsidRPr="002602C7" w14:paraId="490D322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3CB75B" w14:textId="4EC585E0" w:rsidR="005D65EA" w:rsidRPr="002602C7" w:rsidRDefault="005D65EA" w:rsidP="00EC4BEA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1144F" w:rsidRPr="0091144F">
              <w:rPr>
                <w:rFonts w:eastAsia="Arial" w:cs="Times New Roman"/>
                <w:color w:val="auto"/>
                <w:szCs w:val="22"/>
                <w:lang w:eastAsia="en-US"/>
              </w:rPr>
              <w:t>Choose appropriate sales promotion tools (e.g., display, print, digital, samples) for a product or service.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52E3C0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F7DE05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6D2E9EA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4A8FFD" w14:textId="1C37EB8F" w:rsidR="005D65EA" w:rsidRPr="002602C7" w:rsidRDefault="005D65EA" w:rsidP="00EC4BEA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1144F" w:rsidRPr="0091144F">
              <w:rPr>
                <w:rFonts w:eastAsia="Arial" w:cs="Times New Roman"/>
                <w:color w:val="auto"/>
                <w:szCs w:val="22"/>
                <w:lang w:eastAsia="en-US"/>
              </w:rPr>
              <w:t>Compare forms of sales promotion (e.g., specials, discounts).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8293C2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6B51D1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573EC2C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8A7EA9" w14:textId="4A43F6B1" w:rsidR="005D65EA" w:rsidRPr="002602C7" w:rsidRDefault="005D65EA" w:rsidP="00EC4BEA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1144F" w:rsidRPr="0091144F">
              <w:rPr>
                <w:rFonts w:eastAsia="Arial" w:cs="Times New Roman"/>
                <w:color w:val="auto"/>
                <w:szCs w:val="22"/>
                <w:lang w:eastAsia="en-US"/>
              </w:rPr>
              <w:t>Identify the components of a sales promotion budget within a company’s advertising budget.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29E034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8AF750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D160B3" w:rsidRPr="002602C7" w14:paraId="2EBA7CC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0CF785" w14:textId="593ADFDB" w:rsidR="00D160B3" w:rsidRPr="00CF6E22" w:rsidRDefault="00D160B3" w:rsidP="00EC4BEA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9.2.4</w:t>
            </w:r>
            <w:r w:rsidR="0091144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1144F" w:rsidRPr="0091144F">
              <w:rPr>
                <w:rFonts w:eastAsia="Arial" w:cs="Times New Roman"/>
                <w:color w:val="auto"/>
                <w:szCs w:val="22"/>
                <w:lang w:eastAsia="en-US"/>
              </w:rPr>
              <w:t>Describe how marketers combine trade and consumer promotions.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D805BBE" w14:textId="01A59560" w:rsidR="00D160B3" w:rsidRDefault="00D160B3" w:rsidP="00D160B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4C6B3B" w14:textId="77777777" w:rsidR="00D160B3" w:rsidRPr="002602C7" w:rsidRDefault="00D160B3" w:rsidP="00D160B3">
            <w:pPr>
              <w:rPr>
                <w:rFonts w:eastAsia="Arial" w:cs="Times New Roman"/>
                <w:color w:val="auto"/>
              </w:rPr>
            </w:pPr>
          </w:p>
        </w:tc>
      </w:tr>
      <w:tr w:rsidR="00D160B3" w:rsidRPr="002602C7" w14:paraId="5ED7FD3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1585E8" w14:textId="6960C043" w:rsidR="00D160B3" w:rsidRPr="00CF6E22" w:rsidRDefault="00D160B3" w:rsidP="00EC4BEA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9.2.5</w:t>
            </w:r>
            <w:r w:rsidR="0091144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1144F" w:rsidRPr="0091144F">
              <w:rPr>
                <w:rFonts w:eastAsia="Arial" w:cs="Times New Roman"/>
                <w:color w:val="auto"/>
                <w:szCs w:val="22"/>
                <w:lang w:eastAsia="en-US"/>
              </w:rPr>
              <w:t>Compare visual merchandising and displays.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BEFA22" w14:textId="4860231F" w:rsidR="00D160B3" w:rsidRDefault="00D160B3" w:rsidP="00D160B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8ED6ED" w14:textId="77777777" w:rsidR="00D160B3" w:rsidRPr="002602C7" w:rsidRDefault="00D160B3" w:rsidP="00D160B3">
            <w:pPr>
              <w:rPr>
                <w:rFonts w:eastAsia="Arial" w:cs="Times New Roman"/>
                <w:color w:val="auto"/>
              </w:rPr>
            </w:pPr>
          </w:p>
        </w:tc>
      </w:tr>
      <w:tr w:rsidR="00D160B3" w:rsidRPr="002602C7" w14:paraId="032E95A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67C059" w14:textId="460EEB19" w:rsidR="00D160B3" w:rsidRPr="00CF6E22" w:rsidRDefault="00D160B3" w:rsidP="00EC4BEA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9.2.6</w:t>
            </w:r>
            <w:r w:rsidR="0091144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1144F" w:rsidRPr="0091144F">
              <w:rPr>
                <w:rFonts w:eastAsia="Arial" w:cs="Times New Roman"/>
                <w:color w:val="auto"/>
                <w:szCs w:val="22"/>
                <w:lang w:eastAsia="en-US"/>
              </w:rPr>
              <w:t>Analyze the layout of a local department store in terms of ease of entry, traffic flow, display space, and customer convenience.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94AEA8D" w14:textId="2B302C4A" w:rsidR="00D160B3" w:rsidRDefault="00D160B3" w:rsidP="00D160B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15035B" w14:textId="77777777" w:rsidR="00D160B3" w:rsidRPr="002602C7" w:rsidRDefault="00D160B3" w:rsidP="00D160B3">
            <w:pPr>
              <w:rPr>
                <w:rFonts w:eastAsia="Arial" w:cs="Times New Roman"/>
                <w:color w:val="auto"/>
              </w:rPr>
            </w:pPr>
          </w:p>
        </w:tc>
      </w:tr>
      <w:tr w:rsidR="00D160B3" w:rsidRPr="002602C7" w14:paraId="7D49B93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826968" w14:textId="06FB6C7D" w:rsidR="00D160B3" w:rsidRPr="00CF6E22" w:rsidRDefault="00D160B3" w:rsidP="00EC4BEA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9.2.7</w:t>
            </w:r>
            <w:r w:rsidR="00594E0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94E06" w:rsidRPr="00594E06">
              <w:rPr>
                <w:rFonts w:eastAsia="Arial" w:cs="Times New Roman"/>
                <w:color w:val="auto"/>
                <w:szCs w:val="22"/>
                <w:lang w:eastAsia="en-US"/>
              </w:rPr>
              <w:t>Create a themed display.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1287F5" w14:textId="7C05C52F" w:rsidR="00D160B3" w:rsidRDefault="00D160B3" w:rsidP="00D160B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F69F4A" w14:textId="77777777" w:rsidR="00D160B3" w:rsidRPr="002602C7" w:rsidRDefault="00D160B3" w:rsidP="00D160B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49F6746" w14:textId="013C5928" w:rsidR="00672539" w:rsidRDefault="00672539" w:rsidP="00672539">
      <w:pPr>
        <w:pStyle w:val="Heading3"/>
      </w:pPr>
      <w:r w:rsidRPr="00CF6E22">
        <w:t xml:space="preserve">Performance Standard CTE </w:t>
      </w:r>
      <w:r>
        <w:t>M</w:t>
      </w:r>
      <w:r w:rsidRPr="00CF6E22">
        <w:t>.</w:t>
      </w:r>
      <w:r>
        <w:t>9.3</w:t>
      </w:r>
      <w:r w:rsidRPr="00CF6E22">
        <w:t xml:space="preserve"> </w:t>
      </w:r>
      <w:r w:rsidR="00594E06">
        <w:t>Public Relations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672539" w:rsidRPr="002602C7" w14:paraId="410C0B2B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249977C" w14:textId="77777777" w:rsidR="00672539" w:rsidRPr="002602C7" w:rsidRDefault="0067253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C454C96" w14:textId="77777777" w:rsidR="00672539" w:rsidRPr="002602C7" w:rsidRDefault="0067253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997D67C" w14:textId="77777777" w:rsidR="00672539" w:rsidRPr="002602C7" w:rsidRDefault="0067253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672539" w:rsidRPr="002602C7" w14:paraId="5079B52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154C56" w14:textId="7BC6D083" w:rsidR="00672539" w:rsidRPr="002602C7" w:rsidRDefault="00672539" w:rsidP="00EC4BEA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</w:t>
            </w:r>
            <w:r w:rsidR="00594E06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E1B32" w:rsidRPr="005E1B32">
              <w:rPr>
                <w:rFonts w:eastAsia="Arial" w:cs="Times New Roman"/>
                <w:color w:val="auto"/>
                <w:szCs w:val="22"/>
                <w:lang w:eastAsia="en-US"/>
              </w:rPr>
              <w:t>Identify forms of public relations activities (e.g., press releases, community events, philanthropy) used by marketers.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1E3F4D" w14:textId="77777777" w:rsidR="00672539" w:rsidRPr="002602C7" w:rsidRDefault="0067253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6F78C9" w14:textId="77777777" w:rsidR="00672539" w:rsidRPr="002602C7" w:rsidRDefault="00672539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672539" w:rsidRPr="002602C7" w14:paraId="71BF951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265B13" w14:textId="137733D5" w:rsidR="00672539" w:rsidRPr="002602C7" w:rsidRDefault="00672539" w:rsidP="00EC4BEA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</w:t>
            </w:r>
            <w:r w:rsidR="00594E06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E1B32" w:rsidRPr="005E1B32">
              <w:rPr>
                <w:rFonts w:eastAsia="Arial" w:cs="Times New Roman"/>
                <w:color w:val="auto"/>
                <w:szCs w:val="22"/>
                <w:lang w:eastAsia="en-US"/>
              </w:rPr>
              <w:t>Analyze the effectiveness of public relations activities used by marketers.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80C890" w14:textId="77777777" w:rsidR="00672539" w:rsidRPr="002602C7" w:rsidRDefault="0067253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9AFBED" w14:textId="77777777" w:rsidR="00672539" w:rsidRPr="002602C7" w:rsidRDefault="00672539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672539" w:rsidRPr="002602C7" w14:paraId="662D0BBF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C7F6C3" w14:textId="01349AA2" w:rsidR="00672539" w:rsidRPr="002602C7" w:rsidRDefault="00672539" w:rsidP="00EC4BEA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</w:t>
            </w:r>
            <w:r w:rsidR="00594E06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E1B32" w:rsidRPr="005E1B32">
              <w:rPr>
                <w:rFonts w:eastAsia="Arial" w:cs="Times New Roman"/>
                <w:color w:val="auto"/>
                <w:szCs w:val="22"/>
                <w:lang w:eastAsia="en-US"/>
              </w:rPr>
              <w:t>Compare public relations activities (i.e., controllable) and publicity (i.e., uncontrollable).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B527B78" w14:textId="77777777" w:rsidR="00672539" w:rsidRPr="002602C7" w:rsidRDefault="0067253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578244" w14:textId="77777777" w:rsidR="00672539" w:rsidRPr="002602C7" w:rsidRDefault="00672539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672539" w:rsidRPr="002602C7" w14:paraId="143C13F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E00EBB" w14:textId="01ADBD0F" w:rsidR="00672539" w:rsidRPr="00CF6E22" w:rsidRDefault="00594E06" w:rsidP="00EC4BEA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9.3.4</w:t>
            </w:r>
            <w:r w:rsidR="005E1B3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E1B32" w:rsidRPr="005E1B32">
              <w:rPr>
                <w:rFonts w:eastAsia="Arial" w:cs="Times New Roman"/>
                <w:color w:val="auto"/>
                <w:szCs w:val="22"/>
                <w:lang w:eastAsia="en-US"/>
              </w:rPr>
              <w:t>Discuss ways in which companies can manage unfavorable publicity.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3A1E643" w14:textId="7148D035" w:rsidR="00672539" w:rsidRDefault="00594E06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0B795F" w14:textId="77777777" w:rsidR="00672539" w:rsidRPr="002602C7" w:rsidRDefault="00672539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9287C32" w14:textId="1E83318F" w:rsidR="00672539" w:rsidRDefault="00672539" w:rsidP="00672539">
      <w:pPr>
        <w:pStyle w:val="Heading3"/>
      </w:pPr>
      <w:r w:rsidRPr="00CF6E22">
        <w:t xml:space="preserve">Performance Standard CTE </w:t>
      </w:r>
      <w:r>
        <w:t>M</w:t>
      </w:r>
      <w:r w:rsidRPr="00CF6E22">
        <w:t>.</w:t>
      </w:r>
      <w:r>
        <w:t>9.4</w:t>
      </w:r>
      <w:r w:rsidRPr="00CF6E22">
        <w:t xml:space="preserve"> </w:t>
      </w:r>
      <w:r w:rsidR="005E1B32">
        <w:t>Personal Sales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672539" w:rsidRPr="002602C7" w14:paraId="364A62AF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13173E3" w14:textId="77777777" w:rsidR="00672539" w:rsidRPr="002602C7" w:rsidRDefault="0067253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137B09E" w14:textId="77777777" w:rsidR="00672539" w:rsidRPr="002602C7" w:rsidRDefault="0067253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07F7F7C" w14:textId="77777777" w:rsidR="00672539" w:rsidRPr="002602C7" w:rsidRDefault="0067253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672539" w:rsidRPr="002602C7" w14:paraId="020B04D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B8949D" w14:textId="0CB3D8BA" w:rsidR="00672539" w:rsidRPr="002602C7" w:rsidRDefault="00672539" w:rsidP="00EC4B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</w:t>
            </w:r>
            <w:r w:rsidR="005E1B32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6F81" w:rsidRPr="00026F81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personal selling.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2A2373" w14:textId="77777777" w:rsidR="00672539" w:rsidRPr="002602C7" w:rsidRDefault="0067253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9ED980" w14:textId="77777777" w:rsidR="00672539" w:rsidRPr="002602C7" w:rsidRDefault="00672539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672539" w:rsidRPr="002602C7" w14:paraId="57CA57C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C50045" w14:textId="05CF1013" w:rsidR="00672539" w:rsidRPr="002602C7" w:rsidRDefault="00672539" w:rsidP="00EC4B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</w:t>
            </w:r>
            <w:r w:rsidR="005E1B32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6F81" w:rsidRPr="00026F81">
              <w:rPr>
                <w:rFonts w:eastAsia="Arial" w:cs="Times New Roman"/>
                <w:color w:val="auto"/>
                <w:szCs w:val="22"/>
                <w:lang w:eastAsia="en-US"/>
              </w:rPr>
              <w:t>Identify the steps involved in the personal selling process.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FA84D4E" w14:textId="77777777" w:rsidR="00672539" w:rsidRPr="002602C7" w:rsidRDefault="0067253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AA8C05" w14:textId="77777777" w:rsidR="00672539" w:rsidRPr="002602C7" w:rsidRDefault="00672539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672539" w:rsidRPr="002602C7" w14:paraId="364548B3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95934F" w14:textId="22BEEB94" w:rsidR="00672539" w:rsidRPr="002602C7" w:rsidRDefault="00672539" w:rsidP="00EC4B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</w:t>
            </w:r>
            <w:r w:rsidR="005E1B32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6F81" w:rsidRPr="00026F81">
              <w:rPr>
                <w:rFonts w:eastAsia="Arial" w:cs="Times New Roman"/>
                <w:color w:val="auto"/>
                <w:szCs w:val="22"/>
                <w:lang w:eastAsia="en-US"/>
              </w:rPr>
              <w:t>Describe the characteristics of successful sales managers (e.g., personable, organized, knowledgeable).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D40EB67" w14:textId="77777777" w:rsidR="00672539" w:rsidRPr="002602C7" w:rsidRDefault="0067253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93C6FA" w14:textId="77777777" w:rsidR="00672539" w:rsidRPr="002602C7" w:rsidRDefault="00672539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5E1B32" w:rsidRPr="002602C7" w14:paraId="28DDD097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C8A27F" w14:textId="6844E69D" w:rsidR="005E1B32" w:rsidRPr="00CF6E22" w:rsidRDefault="005E1B32" w:rsidP="00EC4B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9.4.4</w:t>
            </w:r>
            <w:r w:rsidR="00026F8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6F81" w:rsidRPr="00026F81">
              <w:rPr>
                <w:rFonts w:eastAsia="Arial" w:cs="Times New Roman"/>
                <w:color w:val="auto"/>
                <w:szCs w:val="22"/>
                <w:lang w:eastAsia="en-US"/>
              </w:rPr>
              <w:t>Identify consumers' roles (e.g., buyer, influencer, user) and how these roles affect sales.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0EB6D9" w14:textId="4742C3E5" w:rsidR="005E1B32" w:rsidRDefault="005E1B32" w:rsidP="005E1B3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895063" w14:textId="77777777" w:rsidR="005E1B32" w:rsidRPr="002602C7" w:rsidRDefault="005E1B32" w:rsidP="005E1B32">
            <w:pPr>
              <w:rPr>
                <w:rFonts w:eastAsia="Arial" w:cs="Times New Roman"/>
                <w:color w:val="auto"/>
              </w:rPr>
            </w:pPr>
          </w:p>
        </w:tc>
      </w:tr>
      <w:tr w:rsidR="005E1B32" w:rsidRPr="002602C7" w14:paraId="387B4261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063A89" w14:textId="19B0ACF4" w:rsidR="005E1B32" w:rsidRPr="00CF6E22" w:rsidRDefault="005E1B32" w:rsidP="00EC4B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9.4.5</w:t>
            </w:r>
            <w:r w:rsidR="00026F8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6F81" w:rsidRPr="00026F81">
              <w:rPr>
                <w:rFonts w:eastAsia="Arial" w:cs="Times New Roman"/>
                <w:color w:val="auto"/>
                <w:szCs w:val="22"/>
                <w:lang w:eastAsia="en-US"/>
              </w:rPr>
              <w:t>Evaluate sales approaches (e.g., order‐getting, order‐taking).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0059C4" w14:textId="67620E77" w:rsidR="005E1B32" w:rsidRDefault="005E1B32" w:rsidP="005E1B3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805CF7" w14:textId="77777777" w:rsidR="005E1B32" w:rsidRPr="002602C7" w:rsidRDefault="005E1B32" w:rsidP="005E1B32">
            <w:pPr>
              <w:rPr>
                <w:rFonts w:eastAsia="Arial" w:cs="Times New Roman"/>
                <w:color w:val="auto"/>
              </w:rPr>
            </w:pPr>
          </w:p>
        </w:tc>
      </w:tr>
      <w:tr w:rsidR="005E1B32" w:rsidRPr="002602C7" w14:paraId="153A514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873958" w14:textId="3C25E8DE" w:rsidR="005E1B32" w:rsidRPr="00CF6E22" w:rsidRDefault="005E1B32" w:rsidP="00EC4B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9.4.6</w:t>
            </w:r>
            <w:r w:rsidR="00DE4FC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E4FC5" w:rsidRPr="00DE4FC5">
              <w:rPr>
                <w:rFonts w:eastAsia="Arial" w:cs="Times New Roman"/>
                <w:color w:val="auto"/>
                <w:szCs w:val="22"/>
                <w:lang w:eastAsia="en-US"/>
              </w:rPr>
              <w:t>Describe how sales forecasting contributes to business success.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CAF9C0C" w14:textId="37D1E91C" w:rsidR="005E1B32" w:rsidRDefault="005E1B32" w:rsidP="005E1B3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022460" w14:textId="77777777" w:rsidR="005E1B32" w:rsidRPr="002602C7" w:rsidRDefault="005E1B32" w:rsidP="005E1B32">
            <w:pPr>
              <w:rPr>
                <w:rFonts w:eastAsia="Arial" w:cs="Times New Roman"/>
                <w:color w:val="auto"/>
              </w:rPr>
            </w:pPr>
          </w:p>
        </w:tc>
      </w:tr>
      <w:tr w:rsidR="005E1B32" w:rsidRPr="002602C7" w14:paraId="2F6E742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012E01" w14:textId="49E9DE28" w:rsidR="005E1B32" w:rsidRPr="00CF6E22" w:rsidRDefault="005E1B32" w:rsidP="00EC4B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9.4.7</w:t>
            </w:r>
            <w:r w:rsidR="00DE4FC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E4FC5" w:rsidRPr="00DE4FC5">
              <w:rPr>
                <w:rFonts w:eastAsia="Arial" w:cs="Times New Roman"/>
                <w:color w:val="auto"/>
                <w:szCs w:val="22"/>
                <w:lang w:eastAsia="en-US"/>
              </w:rPr>
              <w:t>Identify the roles of sales personnel (e.g., openers, closers).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A4EA2B9" w14:textId="2552A087" w:rsidR="005E1B32" w:rsidRDefault="005E1B32" w:rsidP="005E1B3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C55C2F" w14:textId="77777777" w:rsidR="005E1B32" w:rsidRPr="002602C7" w:rsidRDefault="005E1B32" w:rsidP="005E1B32">
            <w:pPr>
              <w:rPr>
                <w:rFonts w:eastAsia="Arial" w:cs="Times New Roman"/>
                <w:color w:val="auto"/>
              </w:rPr>
            </w:pPr>
          </w:p>
        </w:tc>
      </w:tr>
      <w:tr w:rsidR="005E1B32" w:rsidRPr="002602C7" w14:paraId="0523509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CA3B71" w14:textId="574C0049" w:rsidR="005E1B32" w:rsidRPr="00CF6E22" w:rsidRDefault="005E1B32" w:rsidP="00EC4B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9.4.8</w:t>
            </w:r>
            <w:r w:rsidR="00DE4FC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E4FC5" w:rsidRPr="00DE4FC5">
              <w:rPr>
                <w:rFonts w:eastAsia="Arial" w:cs="Times New Roman"/>
                <w:color w:val="auto"/>
                <w:szCs w:val="22"/>
                <w:lang w:eastAsia="en-US"/>
              </w:rPr>
              <w:t>Compare rational buying, emotional buying, and brand loyalty.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55742E8" w14:textId="6DE5284B" w:rsidR="005E1B32" w:rsidRDefault="005E1B32" w:rsidP="005E1B3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AE84A4" w14:textId="77777777" w:rsidR="005E1B32" w:rsidRPr="002602C7" w:rsidRDefault="005E1B32" w:rsidP="005E1B32">
            <w:pPr>
              <w:rPr>
                <w:rFonts w:eastAsia="Arial" w:cs="Times New Roman"/>
                <w:color w:val="auto"/>
              </w:rPr>
            </w:pPr>
          </w:p>
        </w:tc>
      </w:tr>
      <w:tr w:rsidR="005E1B32" w:rsidRPr="002602C7" w14:paraId="6D2D084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EB9A08" w14:textId="02ACA925" w:rsidR="005E1B32" w:rsidRPr="00CF6E22" w:rsidRDefault="005E1B32" w:rsidP="00EC4B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9.4.9</w:t>
            </w:r>
            <w:r w:rsidR="00DE4FC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E4FC5" w:rsidRPr="00DE4FC5">
              <w:rPr>
                <w:rFonts w:eastAsia="Arial" w:cs="Times New Roman"/>
                <w:color w:val="auto"/>
                <w:szCs w:val="22"/>
                <w:lang w:eastAsia="en-US"/>
              </w:rPr>
              <w:t>Identify the benefits of product features in the sales process.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A80EB43" w14:textId="0B47A981" w:rsidR="005E1B32" w:rsidRDefault="005E1B32" w:rsidP="005E1B3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CE58B0" w14:textId="77777777" w:rsidR="005E1B32" w:rsidRPr="002602C7" w:rsidRDefault="005E1B32" w:rsidP="005E1B32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CEE0696" w14:textId="1B6ADB8E" w:rsidR="005D65EA" w:rsidRPr="007301B8" w:rsidRDefault="005D65EA" w:rsidP="005D65EA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 w:rsidR="001242C1">
        <w:rPr>
          <w:rFonts w:eastAsiaTheme="minorHAnsi" w:cstheme="minorBidi"/>
          <w:bCs/>
          <w:caps/>
          <w:color w:val="0E3354"/>
          <w:sz w:val="28"/>
          <w:szCs w:val="28"/>
        </w:rPr>
        <w:t>M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10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DE4FC5">
        <w:rPr>
          <w:rFonts w:eastAsiaTheme="minorHAnsi" w:cstheme="minorBidi"/>
          <w:bCs/>
          <w:caps/>
          <w:color w:val="0E3354"/>
          <w:sz w:val="28"/>
          <w:szCs w:val="28"/>
        </w:rPr>
        <w:t>retail management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 </w:t>
      </w:r>
    </w:p>
    <w:p w14:paraId="527FA266" w14:textId="602E2ED8" w:rsidR="005D65EA" w:rsidRDefault="005D65EA" w:rsidP="005D65EA">
      <w:pPr>
        <w:pStyle w:val="Heading3"/>
      </w:pPr>
      <w:r w:rsidRPr="00CF6E22">
        <w:t xml:space="preserve">Performance Standard CTE </w:t>
      </w:r>
      <w:r w:rsidR="001242C1">
        <w:t>M</w:t>
      </w:r>
      <w:r w:rsidRPr="00CF6E22">
        <w:t>.</w:t>
      </w:r>
      <w:r>
        <w:t>10.1</w:t>
      </w:r>
      <w:r w:rsidRPr="00CF6E22">
        <w:t xml:space="preserve"> </w:t>
      </w:r>
      <w:r w:rsidR="00DE4FC5">
        <w:t>Retailing Support Activities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D65EA" w:rsidRPr="002602C7" w14:paraId="4D324B3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861147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3518BB1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A68AFEF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D65EA" w:rsidRPr="002602C7" w14:paraId="7BA4808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7CD407" w14:textId="39753E5B" w:rsidR="005D65EA" w:rsidRPr="002602C7" w:rsidRDefault="005D65EA" w:rsidP="00EC4BEA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57860" w:rsidRPr="00A57860">
              <w:rPr>
                <w:rFonts w:eastAsia="Arial" w:cs="Times New Roman"/>
                <w:color w:val="auto"/>
                <w:szCs w:val="22"/>
                <w:lang w:eastAsia="en-US"/>
              </w:rPr>
              <w:t>Compare cash, credit and debit card, and app sales transactions.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DECFD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D8F10D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13D56F1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E377CF" w14:textId="4F5A8ADA" w:rsidR="005D65EA" w:rsidRPr="002602C7" w:rsidRDefault="005D65EA" w:rsidP="00EC4BEA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57860" w:rsidRPr="00A57860">
              <w:rPr>
                <w:rFonts w:eastAsia="Arial" w:cs="Times New Roman"/>
                <w:color w:val="auto"/>
                <w:szCs w:val="22"/>
                <w:lang w:eastAsia="en-US"/>
              </w:rPr>
              <w:t>Define returns, exchanges, and allowances.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782606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57AEB0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7A460ED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141820" w14:textId="53AE91A2" w:rsidR="005D65EA" w:rsidRPr="002602C7" w:rsidRDefault="005D65EA" w:rsidP="00EC4BEA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9346A3">
              <w:rPr>
                <w:rFonts w:eastAsia="Arial" w:cs="Times New Roman"/>
                <w:color w:val="auto"/>
                <w:szCs w:val="22"/>
                <w:lang w:eastAsia="en-US"/>
              </w:rPr>
              <w:t>10.1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57860" w:rsidRPr="00A57860">
              <w:rPr>
                <w:rFonts w:eastAsia="Arial" w:cs="Times New Roman"/>
                <w:color w:val="auto"/>
                <w:szCs w:val="22"/>
                <w:lang w:eastAsia="en-US"/>
              </w:rPr>
              <w:t>Describe the use of technology in retailing.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EE821A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0210A9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7925779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6A8758" w14:textId="1261989C" w:rsidR="005D65EA" w:rsidRPr="00CF6E22" w:rsidRDefault="009346A3" w:rsidP="00EC4BEA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10.1.4 </w:t>
            </w:r>
            <w:r w:rsidR="00A57860" w:rsidRPr="00A57860">
              <w:rPr>
                <w:rFonts w:eastAsia="Arial" w:cs="Times New Roman"/>
                <w:color w:val="auto"/>
                <w:szCs w:val="22"/>
                <w:lang w:eastAsia="en-US"/>
              </w:rPr>
              <w:t>Create a sales invoice.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D70646" w14:textId="0F0D8231" w:rsidR="005D65EA" w:rsidRDefault="009346A3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1873F6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95418" w:rsidRPr="002602C7" w14:paraId="6B4ABE5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DF6D53" w14:textId="5860AA91" w:rsidR="00295418" w:rsidRDefault="00295418" w:rsidP="00EC4BEA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10.1.5 </w:t>
            </w:r>
            <w:r w:rsidRPr="00F558A6">
              <w:rPr>
                <w:rFonts w:eastAsia="Arial" w:cs="Times New Roman"/>
                <w:color w:val="auto"/>
                <w:szCs w:val="22"/>
                <w:lang w:eastAsia="en-US"/>
              </w:rPr>
              <w:t>Calculate sales tax on a sales invoice.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D71E456" w14:textId="2D9EF183" w:rsidR="00295418" w:rsidRDefault="00295418" w:rsidP="0029541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51B99E" w14:textId="77777777" w:rsidR="00295418" w:rsidRPr="002602C7" w:rsidRDefault="00295418" w:rsidP="00295418">
            <w:pPr>
              <w:rPr>
                <w:rFonts w:eastAsia="Arial" w:cs="Times New Roman"/>
                <w:color w:val="auto"/>
              </w:rPr>
            </w:pPr>
          </w:p>
        </w:tc>
      </w:tr>
      <w:tr w:rsidR="00295418" w:rsidRPr="002602C7" w14:paraId="67C4818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58E9C3" w14:textId="4A3256FE" w:rsidR="00295418" w:rsidRDefault="00295418" w:rsidP="00EC4BEA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10.1.6 </w:t>
            </w:r>
            <w:r w:rsidRPr="00F558A6">
              <w:rPr>
                <w:rFonts w:eastAsia="Arial" w:cs="Times New Roman"/>
                <w:color w:val="auto"/>
                <w:szCs w:val="22"/>
                <w:lang w:eastAsia="en-US"/>
              </w:rPr>
              <w:t>Describe miscellaneous charges that may be part of a sale.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0CB700" w14:textId="45A3F206" w:rsidR="00295418" w:rsidRDefault="00295418" w:rsidP="0029541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D5810C" w14:textId="77777777" w:rsidR="00295418" w:rsidRPr="002602C7" w:rsidRDefault="00295418" w:rsidP="00295418">
            <w:pPr>
              <w:rPr>
                <w:rFonts w:eastAsia="Arial" w:cs="Times New Roman"/>
                <w:color w:val="auto"/>
              </w:rPr>
            </w:pPr>
          </w:p>
        </w:tc>
      </w:tr>
      <w:tr w:rsidR="00295418" w:rsidRPr="002602C7" w14:paraId="5953A8A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9D4E17" w14:textId="6C4F687A" w:rsidR="00295418" w:rsidRDefault="00295418" w:rsidP="00EC4BEA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M 10.1.7 </w:t>
            </w:r>
            <w:r w:rsidRPr="00F558A6">
              <w:rPr>
                <w:rFonts w:eastAsia="Arial" w:cs="Times New Roman"/>
                <w:color w:val="auto"/>
                <w:szCs w:val="22"/>
                <w:lang w:eastAsia="en-US"/>
              </w:rPr>
              <w:t>Demonstrate cash control procedures (e.g., balancing the cash drawer, giving proper change to customers, and calculating discounts).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3C9892C" w14:textId="3D88BC4D" w:rsidR="00295418" w:rsidRDefault="00295418" w:rsidP="0029541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A01508" w14:textId="77777777" w:rsidR="00295418" w:rsidRPr="002602C7" w:rsidRDefault="00295418" w:rsidP="0029541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8F1C0D2" w14:textId="180EF4F2" w:rsidR="00EB0D3B" w:rsidRPr="007301B8" w:rsidRDefault="00EB0D3B" w:rsidP="00EB0D3B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 w:rsidR="001242C1">
        <w:rPr>
          <w:rFonts w:eastAsiaTheme="minorHAnsi" w:cstheme="minorBidi"/>
          <w:bCs/>
          <w:caps/>
          <w:color w:val="0E3354"/>
          <w:sz w:val="28"/>
          <w:szCs w:val="28"/>
        </w:rPr>
        <w:t>M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11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F558A6">
        <w:rPr>
          <w:rFonts w:eastAsiaTheme="minorHAnsi" w:cstheme="minorBidi"/>
          <w:bCs/>
          <w:caps/>
          <w:color w:val="0E3354"/>
          <w:sz w:val="28"/>
          <w:szCs w:val="28"/>
        </w:rPr>
        <w:t>Market research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 </w:t>
      </w:r>
    </w:p>
    <w:p w14:paraId="0D7EEF5D" w14:textId="7CC7B492" w:rsidR="00EB0D3B" w:rsidRDefault="00EB0D3B" w:rsidP="00EB0D3B">
      <w:pPr>
        <w:pStyle w:val="Heading3"/>
      </w:pPr>
      <w:r w:rsidRPr="00CF6E22">
        <w:t xml:space="preserve">Performance Standard CTE </w:t>
      </w:r>
      <w:r w:rsidR="001242C1">
        <w:t>M</w:t>
      </w:r>
      <w:r w:rsidRPr="00CF6E22">
        <w:t>.</w:t>
      </w:r>
      <w:r>
        <w:t>11.1</w:t>
      </w:r>
      <w:r w:rsidRPr="00CF6E22">
        <w:t xml:space="preserve"> </w:t>
      </w:r>
      <w:r w:rsidR="00F558A6">
        <w:t>Purpose and Forms of Market Research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B0D3B" w:rsidRPr="002602C7" w14:paraId="2E77076D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9B189AB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AFB3885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2B40029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EB0D3B" w:rsidRPr="002602C7" w14:paraId="465980F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64B4F8" w14:textId="1F973793" w:rsidR="00EB0D3B" w:rsidRPr="002602C7" w:rsidRDefault="00EB0D3B" w:rsidP="00EC4BEA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44550" w:rsidRPr="00744550">
              <w:rPr>
                <w:rFonts w:eastAsia="Arial" w:cs="Times New Roman"/>
                <w:color w:val="auto"/>
                <w:szCs w:val="22"/>
                <w:lang w:eastAsia="en-US"/>
              </w:rPr>
              <w:t>Identify the steps in the market research process.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D7F55CC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0B6CCA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6E95C9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B62A45" w14:textId="56E908E9" w:rsidR="00EB0D3B" w:rsidRPr="002602C7" w:rsidRDefault="00EB0D3B" w:rsidP="00EC4BEA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44550" w:rsidRPr="00744550">
              <w:rPr>
                <w:rFonts w:eastAsia="Arial" w:cs="Times New Roman"/>
                <w:color w:val="auto"/>
                <w:szCs w:val="22"/>
                <w:lang w:eastAsia="en-US"/>
              </w:rPr>
              <w:t>Describe reasons for conducting market research.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809A64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AFDBF3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700D590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52A8C6" w14:textId="7674E8C2" w:rsidR="00EB0D3B" w:rsidRPr="002602C7" w:rsidRDefault="00EB0D3B" w:rsidP="00EC4BEA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44550" w:rsidRPr="00744550">
              <w:rPr>
                <w:rFonts w:eastAsia="Arial" w:cs="Times New Roman"/>
                <w:color w:val="auto"/>
                <w:szCs w:val="22"/>
                <w:lang w:eastAsia="en-US"/>
              </w:rPr>
              <w:t>Compare primary and secondary sources of data in marketing research.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21720C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210017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1FCDE78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1C75B9" w14:textId="63C5FBB7" w:rsidR="00EB0D3B" w:rsidRPr="00CF6E22" w:rsidRDefault="00EB0D3B" w:rsidP="00EC4BEA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11.1.4 </w:t>
            </w:r>
            <w:r w:rsidR="00744550" w:rsidRPr="00744550">
              <w:rPr>
                <w:rFonts w:eastAsia="Arial" w:cs="Times New Roman"/>
                <w:color w:val="auto"/>
                <w:szCs w:val="22"/>
                <w:lang w:eastAsia="en-US"/>
              </w:rPr>
              <w:t>Compare qualitative and quantitative research.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DD0583" w14:textId="77777777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293B1F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16457AF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696BA9" w14:textId="7D3A3A3C" w:rsidR="00EB0D3B" w:rsidRDefault="00EB0D3B" w:rsidP="00EC4BEA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1242C1"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11.1.5 </w:t>
            </w:r>
            <w:r w:rsidR="00744550" w:rsidRPr="00744550">
              <w:rPr>
                <w:rFonts w:eastAsia="Arial" w:cs="Times New Roman"/>
                <w:color w:val="auto"/>
                <w:szCs w:val="22"/>
                <w:lang w:eastAsia="en-US"/>
              </w:rPr>
              <w:t>Describe data collection and sampling techniques.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540FAE" w14:textId="334F24C9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EA6586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D604C81" w14:textId="68DC212E" w:rsidR="00744550" w:rsidRPr="007301B8" w:rsidRDefault="00744550" w:rsidP="00744550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M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12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Market characteristics</w:t>
      </w:r>
    </w:p>
    <w:p w14:paraId="4263B3C6" w14:textId="32D4A3B3" w:rsidR="00744550" w:rsidRDefault="00744550" w:rsidP="00744550">
      <w:pPr>
        <w:pStyle w:val="Heading3"/>
      </w:pPr>
      <w:r w:rsidRPr="00CF6E22">
        <w:t xml:space="preserve">Performance Standard CTE </w:t>
      </w:r>
      <w:r>
        <w:t>M</w:t>
      </w:r>
      <w:r w:rsidRPr="00CF6E22">
        <w:t>.</w:t>
      </w:r>
      <w:r>
        <w:t>12.1</w:t>
      </w:r>
      <w:r w:rsidRPr="00CF6E22">
        <w:t xml:space="preserve"> </w:t>
      </w:r>
      <w:r>
        <w:t>Marketing Segmentation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744550" w:rsidRPr="002602C7" w14:paraId="1E99C8BE" w14:textId="77777777" w:rsidTr="006A4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F494A4" w14:textId="77777777" w:rsidR="00744550" w:rsidRPr="002602C7" w:rsidRDefault="00744550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2F705A9" w14:textId="77777777" w:rsidR="00744550" w:rsidRPr="002602C7" w:rsidRDefault="00744550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9A0F312" w14:textId="77777777" w:rsidR="00744550" w:rsidRPr="002602C7" w:rsidRDefault="00744550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744550" w:rsidRPr="002602C7" w14:paraId="075E717F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B6D447" w14:textId="2770133C" w:rsidR="00744550" w:rsidRPr="002602C7" w:rsidRDefault="00744550" w:rsidP="00EC4BEA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513AD" w:rsidRPr="00F513AD">
              <w:rPr>
                <w:rFonts w:eastAsia="Arial" w:cs="Times New Roman"/>
                <w:color w:val="auto"/>
                <w:szCs w:val="22"/>
                <w:lang w:eastAsia="en-US"/>
              </w:rPr>
              <w:t>Compare the wholesale and retail markets.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FA648F" w14:textId="77777777" w:rsidR="00744550" w:rsidRPr="002602C7" w:rsidRDefault="00744550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F0A7B5" w14:textId="77777777" w:rsidR="00744550" w:rsidRPr="002602C7" w:rsidRDefault="00744550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744550" w:rsidRPr="002602C7" w14:paraId="2F54154A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34C517" w14:textId="4918C683" w:rsidR="00744550" w:rsidRPr="002602C7" w:rsidRDefault="00744550" w:rsidP="00EC4BEA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513AD" w:rsidRPr="00F513AD">
              <w:rPr>
                <w:rFonts w:eastAsia="Arial" w:cs="Times New Roman"/>
                <w:color w:val="auto"/>
                <w:szCs w:val="22"/>
                <w:lang w:eastAsia="en-US"/>
              </w:rPr>
              <w:t>Describe market segmentation methods (e.g., demographics, psychographics, geographics).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C79E6C8" w14:textId="77777777" w:rsidR="00744550" w:rsidRPr="002602C7" w:rsidRDefault="00744550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978848" w14:textId="77777777" w:rsidR="00744550" w:rsidRPr="002602C7" w:rsidRDefault="00744550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744550" w:rsidRPr="002602C7" w14:paraId="355A54D7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C17759" w14:textId="76833638" w:rsidR="00744550" w:rsidRPr="002602C7" w:rsidRDefault="00744550" w:rsidP="00EC4BEA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513AD" w:rsidRPr="00F513AD">
              <w:rPr>
                <w:rFonts w:eastAsia="Arial" w:cs="Times New Roman"/>
                <w:color w:val="auto"/>
                <w:szCs w:val="22"/>
                <w:lang w:eastAsia="en-US"/>
              </w:rPr>
              <w:t>Forecast the marketing potential of market segments.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0C6566" w14:textId="77777777" w:rsidR="00744550" w:rsidRPr="002602C7" w:rsidRDefault="00744550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9AF29D" w14:textId="77777777" w:rsidR="00744550" w:rsidRPr="002602C7" w:rsidRDefault="00744550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744550" w:rsidRPr="002602C7" w14:paraId="40BB73A6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7593D8" w14:textId="621C767F" w:rsidR="00744550" w:rsidRPr="00CF6E22" w:rsidRDefault="00744550" w:rsidP="00EC4BEA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12.1.4 </w:t>
            </w:r>
            <w:r w:rsidR="00F513AD" w:rsidRPr="00F513AD">
              <w:rPr>
                <w:rFonts w:eastAsia="Arial" w:cs="Times New Roman"/>
                <w:color w:val="auto"/>
                <w:szCs w:val="22"/>
                <w:lang w:eastAsia="en-US"/>
              </w:rPr>
              <w:t>Identify a target market for a given product or service.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B5BA34" w14:textId="77777777" w:rsidR="00744550" w:rsidRDefault="00744550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B55CF1" w14:textId="77777777" w:rsidR="00744550" w:rsidRPr="002602C7" w:rsidRDefault="00744550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744550" w:rsidRPr="002602C7" w14:paraId="7B29FE26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5088EF" w14:textId="178721AE" w:rsidR="00744550" w:rsidRDefault="00744550" w:rsidP="00EC4BEA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12.1.5 </w:t>
            </w:r>
            <w:r w:rsidR="00F513AD" w:rsidRPr="00F513AD">
              <w:rPr>
                <w:rFonts w:eastAsia="Arial" w:cs="Times New Roman"/>
                <w:color w:val="auto"/>
                <w:szCs w:val="22"/>
                <w:lang w:eastAsia="en-US"/>
              </w:rPr>
              <w:t>Describe marketing strategies used to reach a given target market.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6A22CAB" w14:textId="77777777" w:rsidR="00744550" w:rsidRDefault="00744550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9848B4" w14:textId="77777777" w:rsidR="00744550" w:rsidRPr="002602C7" w:rsidRDefault="00744550" w:rsidP="006A4C5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F5748F" w14:textId="5F4A6E01" w:rsidR="00744550" w:rsidRDefault="00744550" w:rsidP="00744550">
      <w:pPr>
        <w:pStyle w:val="Heading3"/>
      </w:pPr>
      <w:r w:rsidRPr="00CF6E22">
        <w:t xml:space="preserve">Performance Standard CTE </w:t>
      </w:r>
      <w:r>
        <w:t>M</w:t>
      </w:r>
      <w:r w:rsidRPr="00CF6E22">
        <w:t>.</w:t>
      </w:r>
      <w:r>
        <w:t>12.2</w:t>
      </w:r>
      <w:r w:rsidRPr="00CF6E22">
        <w:t xml:space="preserve"> </w:t>
      </w:r>
      <w:r w:rsidR="00F513AD">
        <w:t>Market Positioning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744550" w:rsidRPr="002602C7" w14:paraId="6F4CA4FF" w14:textId="77777777" w:rsidTr="006A4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78582DE" w14:textId="77777777" w:rsidR="00744550" w:rsidRPr="002602C7" w:rsidRDefault="00744550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FA4E3A" w14:textId="77777777" w:rsidR="00744550" w:rsidRPr="002602C7" w:rsidRDefault="00744550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897B6CC" w14:textId="77777777" w:rsidR="00744550" w:rsidRPr="002602C7" w:rsidRDefault="00744550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744550" w:rsidRPr="002602C7" w14:paraId="1047D130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62B243" w14:textId="14E99BCB" w:rsidR="00744550" w:rsidRPr="002602C7" w:rsidRDefault="00744550" w:rsidP="00EC4BEA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513AD" w:rsidRPr="00F513AD">
              <w:rPr>
                <w:rFonts w:eastAsia="Arial" w:cs="Times New Roman"/>
                <w:color w:val="auto"/>
                <w:szCs w:val="22"/>
                <w:lang w:eastAsia="en-US"/>
              </w:rPr>
              <w:t>Describe how a product or service can contribute to a company’s competitive advantage.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75D9645" w14:textId="77777777" w:rsidR="00744550" w:rsidRPr="002602C7" w:rsidRDefault="00744550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5ABE6B" w14:textId="77777777" w:rsidR="00744550" w:rsidRPr="002602C7" w:rsidRDefault="00744550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744550" w:rsidRPr="002602C7" w14:paraId="3A225B6B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30C866" w14:textId="4F4BDCCC" w:rsidR="00744550" w:rsidRPr="002602C7" w:rsidRDefault="00744550" w:rsidP="00EC4BEA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12.2.2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45231" w:rsidRPr="00445231">
              <w:rPr>
                <w:rFonts w:eastAsia="Arial" w:cs="Times New Roman"/>
                <w:color w:val="auto"/>
                <w:szCs w:val="22"/>
                <w:lang w:eastAsia="en-US"/>
              </w:rPr>
              <w:t>Describe how manufacturing locations are selected.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84C01B" w14:textId="77777777" w:rsidR="00744550" w:rsidRPr="002602C7" w:rsidRDefault="00744550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CA977D" w14:textId="77777777" w:rsidR="00744550" w:rsidRPr="002602C7" w:rsidRDefault="00744550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744550" w:rsidRPr="002602C7" w14:paraId="66F1D25D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19FCE0" w14:textId="15A1768D" w:rsidR="00744550" w:rsidRPr="002602C7" w:rsidRDefault="00744550" w:rsidP="00EC4BEA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45231" w:rsidRPr="00445231">
              <w:rPr>
                <w:rFonts w:eastAsia="Arial" w:cs="Times New Roman"/>
                <w:color w:val="auto"/>
                <w:szCs w:val="22"/>
                <w:lang w:eastAsia="en-US"/>
              </w:rPr>
              <w:t>Compare a domestic marketing plan and an international marketing plan for a given product or service.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706F185" w14:textId="77777777" w:rsidR="00744550" w:rsidRPr="002602C7" w:rsidRDefault="00744550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6C547B" w14:textId="77777777" w:rsidR="00744550" w:rsidRPr="002602C7" w:rsidRDefault="00744550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744550" w:rsidRPr="002602C7" w14:paraId="5DC7D107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203843" w14:textId="67CF06C4" w:rsidR="00744550" w:rsidRPr="00CF6E22" w:rsidRDefault="00744550" w:rsidP="00EC4BEA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12.2.4 </w:t>
            </w:r>
            <w:r w:rsidR="00445231" w:rsidRPr="00445231">
              <w:rPr>
                <w:rFonts w:eastAsia="Arial" w:cs="Times New Roman"/>
                <w:color w:val="auto"/>
                <w:szCs w:val="22"/>
                <w:lang w:eastAsia="en-US"/>
              </w:rPr>
              <w:t>Compare marketing plans between small and large businesses.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1B538E" w14:textId="77777777" w:rsidR="00744550" w:rsidRDefault="00744550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615A09" w14:textId="77777777" w:rsidR="00744550" w:rsidRPr="002602C7" w:rsidRDefault="00744550" w:rsidP="006A4C5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8473F09" w14:textId="00730417" w:rsidR="00445231" w:rsidRPr="007301B8" w:rsidRDefault="00445231" w:rsidP="00445231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M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13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Marketing plans</w:t>
      </w:r>
    </w:p>
    <w:p w14:paraId="504A11C3" w14:textId="15ECD081" w:rsidR="00445231" w:rsidRDefault="00445231" w:rsidP="00445231">
      <w:pPr>
        <w:pStyle w:val="Heading3"/>
      </w:pPr>
      <w:r w:rsidRPr="00CF6E22">
        <w:t xml:space="preserve">Performance Standard CTE </w:t>
      </w:r>
      <w:r>
        <w:t>M</w:t>
      </w:r>
      <w:r w:rsidRPr="00CF6E22">
        <w:t>.</w:t>
      </w:r>
      <w:r>
        <w:t>13.1</w:t>
      </w:r>
      <w:r w:rsidRPr="00CF6E22">
        <w:t xml:space="preserve"> </w:t>
      </w:r>
      <w:r>
        <w:t>Components of Marketing Plans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45231" w:rsidRPr="002602C7" w14:paraId="6CC4D427" w14:textId="77777777" w:rsidTr="006A4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4984958" w14:textId="77777777" w:rsidR="00445231" w:rsidRPr="002602C7" w:rsidRDefault="00445231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1429734" w14:textId="77777777" w:rsidR="00445231" w:rsidRPr="002602C7" w:rsidRDefault="00445231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2AF5E64" w14:textId="77777777" w:rsidR="00445231" w:rsidRPr="002602C7" w:rsidRDefault="00445231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445231" w:rsidRPr="002602C7" w14:paraId="7DFA3BC2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0BD45A" w14:textId="4A6324ED" w:rsidR="00445231" w:rsidRPr="002602C7" w:rsidRDefault="00445231" w:rsidP="00EC4BEA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918E3" w:rsidRPr="00D918E3">
              <w:rPr>
                <w:rFonts w:eastAsia="Arial" w:cs="Times New Roman"/>
                <w:color w:val="auto"/>
                <w:szCs w:val="22"/>
                <w:lang w:eastAsia="en-US"/>
              </w:rPr>
              <w:t>Describe why market planning is essential for organization and product success.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EDE6806" w14:textId="77777777" w:rsidR="00445231" w:rsidRPr="002602C7" w:rsidRDefault="00445231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497429" w14:textId="77777777" w:rsidR="00445231" w:rsidRPr="002602C7" w:rsidRDefault="00445231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445231" w:rsidRPr="002602C7" w14:paraId="18DD4B6E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D36CC7" w14:textId="2E422D2C" w:rsidR="00445231" w:rsidRPr="002602C7" w:rsidRDefault="00445231" w:rsidP="00EC4BEA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918E3" w:rsidRPr="00D918E3">
              <w:rPr>
                <w:rFonts w:eastAsia="Arial" w:cs="Times New Roman"/>
                <w:color w:val="auto"/>
                <w:szCs w:val="22"/>
                <w:lang w:eastAsia="en-US"/>
              </w:rPr>
              <w:t>Identify the steps involved in the development of a marketing plan.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00C5F7" w14:textId="77777777" w:rsidR="00445231" w:rsidRPr="002602C7" w:rsidRDefault="00445231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B76CFE" w14:textId="77777777" w:rsidR="00445231" w:rsidRPr="002602C7" w:rsidRDefault="00445231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445231" w:rsidRPr="002602C7" w14:paraId="59855D56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A377E0" w14:textId="5124733E" w:rsidR="00445231" w:rsidRPr="002602C7" w:rsidRDefault="00445231" w:rsidP="00EC4BEA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918E3" w:rsidRPr="00D918E3">
              <w:rPr>
                <w:rFonts w:eastAsia="Arial" w:cs="Times New Roman"/>
                <w:color w:val="auto"/>
                <w:szCs w:val="22"/>
                <w:lang w:eastAsia="en-US"/>
              </w:rPr>
              <w:t>Describe how the marketing plan addresses an organization’s marketing activities.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63AC011" w14:textId="77777777" w:rsidR="00445231" w:rsidRPr="002602C7" w:rsidRDefault="00445231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E71109" w14:textId="77777777" w:rsidR="00445231" w:rsidRPr="002602C7" w:rsidRDefault="00445231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445231" w:rsidRPr="002602C7" w14:paraId="1C23E8E8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5A88A0" w14:textId="1FDE2637" w:rsidR="00445231" w:rsidRPr="00CF6E22" w:rsidRDefault="00445231" w:rsidP="00EC4BEA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M 13.1.4 </w:t>
            </w:r>
            <w:r w:rsidR="00D918E3" w:rsidRPr="00D918E3">
              <w:rPr>
                <w:rFonts w:eastAsia="Arial" w:cs="Times New Roman"/>
                <w:color w:val="auto"/>
                <w:szCs w:val="22"/>
                <w:lang w:eastAsia="en-US"/>
              </w:rPr>
              <w:t>Differentiate between strategic and short‐term, tactical planning.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83860E7" w14:textId="77777777" w:rsidR="00445231" w:rsidRDefault="00445231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EA64A5" w14:textId="77777777" w:rsidR="00445231" w:rsidRPr="002602C7" w:rsidRDefault="00445231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445231" w:rsidRPr="002602C7" w14:paraId="0C529F84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AAD364" w14:textId="34A41361" w:rsidR="00445231" w:rsidRDefault="00445231" w:rsidP="00EC4BEA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13.1.5 </w:t>
            </w:r>
            <w:r w:rsidR="00D918E3" w:rsidRPr="00D918E3">
              <w:rPr>
                <w:rFonts w:eastAsia="Arial" w:cs="Times New Roman"/>
                <w:color w:val="auto"/>
                <w:szCs w:val="22"/>
                <w:lang w:eastAsia="en-US"/>
              </w:rPr>
              <w:t>Demonstrate the ability to develop a marketing plan.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C7C6544" w14:textId="77777777" w:rsidR="00445231" w:rsidRDefault="00445231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45B58D" w14:textId="77777777" w:rsidR="00445231" w:rsidRPr="002602C7" w:rsidRDefault="00445231" w:rsidP="006A4C5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A550F47" w14:textId="3B1D4C38" w:rsidR="00D918E3" w:rsidRPr="007301B8" w:rsidRDefault="00D918E3" w:rsidP="00D918E3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M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14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Digital marketing</w:t>
      </w:r>
    </w:p>
    <w:p w14:paraId="0C380F35" w14:textId="370E032C" w:rsidR="00D918E3" w:rsidRDefault="00D918E3" w:rsidP="00D918E3">
      <w:pPr>
        <w:pStyle w:val="Heading3"/>
      </w:pPr>
      <w:r w:rsidRPr="00CF6E22">
        <w:t xml:space="preserve">Performance Standard CTE </w:t>
      </w:r>
      <w:r>
        <w:t>M</w:t>
      </w:r>
      <w:r w:rsidRPr="00CF6E22">
        <w:t>.</w:t>
      </w:r>
      <w:r>
        <w:t>14.1</w:t>
      </w:r>
      <w:r w:rsidRPr="00CF6E22">
        <w:t xml:space="preserve"> </w:t>
      </w:r>
      <w:r>
        <w:t>Concepts, Strategies, Language, and Systems to Convey Ideas and Information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918E3" w:rsidRPr="002602C7" w14:paraId="41682F82" w14:textId="77777777" w:rsidTr="006A4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DAC13C2" w14:textId="77777777" w:rsidR="00D918E3" w:rsidRPr="002602C7" w:rsidRDefault="00D918E3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7ED976" w14:textId="77777777" w:rsidR="00D918E3" w:rsidRPr="002602C7" w:rsidRDefault="00D918E3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669517D" w14:textId="77777777" w:rsidR="00D918E3" w:rsidRPr="002602C7" w:rsidRDefault="00D918E3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918E3" w:rsidRPr="002602C7" w14:paraId="6DEE5806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F354E2" w14:textId="02F591E8" w:rsidR="00D918E3" w:rsidRPr="002602C7" w:rsidRDefault="00D918E3" w:rsidP="00EC4BEA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865F0" w:rsidRPr="001865F0">
              <w:rPr>
                <w:rFonts w:eastAsia="Arial" w:cs="Times New Roman"/>
                <w:color w:val="auto"/>
                <w:szCs w:val="22"/>
                <w:lang w:eastAsia="en-US"/>
              </w:rPr>
              <w:t>Define digital marketing.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60C46F5" w14:textId="77777777" w:rsidR="00D918E3" w:rsidRPr="002602C7" w:rsidRDefault="00D918E3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0AEB36" w14:textId="77777777" w:rsidR="00D918E3" w:rsidRPr="002602C7" w:rsidRDefault="00D918E3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D918E3" w:rsidRPr="002602C7" w14:paraId="0F215340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3BD1D" w14:textId="6395539F" w:rsidR="00D918E3" w:rsidRPr="002602C7" w:rsidRDefault="00D918E3" w:rsidP="00EC4BEA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865F0" w:rsidRPr="001865F0">
              <w:rPr>
                <w:rFonts w:eastAsia="Arial" w:cs="Times New Roman"/>
                <w:color w:val="auto"/>
                <w:szCs w:val="22"/>
                <w:lang w:eastAsia="en-US"/>
              </w:rPr>
              <w:t>Describe the benefits of digital marketing.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6AE0C4" w14:textId="77777777" w:rsidR="00D918E3" w:rsidRPr="002602C7" w:rsidRDefault="00D918E3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DBA4F" w14:textId="77777777" w:rsidR="00D918E3" w:rsidRPr="002602C7" w:rsidRDefault="00D918E3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D918E3" w:rsidRPr="002602C7" w14:paraId="289CC2A6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837CF8" w14:textId="10A18C7C" w:rsidR="00D918E3" w:rsidRPr="002602C7" w:rsidRDefault="00D918E3" w:rsidP="00EC4BEA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865F0" w:rsidRPr="001865F0">
              <w:rPr>
                <w:rFonts w:eastAsia="Arial" w:cs="Times New Roman"/>
                <w:color w:val="auto"/>
                <w:szCs w:val="22"/>
                <w:lang w:eastAsia="en-US"/>
              </w:rPr>
              <w:t>Compare digital marketing and traditional marketing.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B5DEAD8" w14:textId="77777777" w:rsidR="00D918E3" w:rsidRPr="002602C7" w:rsidRDefault="00D918E3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073583" w14:textId="77777777" w:rsidR="00D918E3" w:rsidRPr="002602C7" w:rsidRDefault="00D918E3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D918E3" w:rsidRPr="002602C7" w14:paraId="13003A35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E42EE7" w14:textId="222C34D5" w:rsidR="00D918E3" w:rsidRPr="00CF6E22" w:rsidRDefault="00D918E3" w:rsidP="00EC4BEA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14.1.4 </w:t>
            </w:r>
            <w:r w:rsidR="001865F0" w:rsidRPr="001865F0">
              <w:rPr>
                <w:rFonts w:eastAsia="Arial" w:cs="Times New Roman"/>
                <w:color w:val="auto"/>
                <w:szCs w:val="22"/>
                <w:lang w:eastAsia="en-US"/>
              </w:rPr>
              <w:t>Describe how technology can influence customer behaviors.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E80A2A" w14:textId="77777777" w:rsidR="00D918E3" w:rsidRDefault="00D918E3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DADA95" w14:textId="77777777" w:rsidR="00D918E3" w:rsidRPr="002602C7" w:rsidRDefault="00D918E3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D918E3" w:rsidRPr="002602C7" w14:paraId="78976E31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C5BFF3" w14:textId="283079A3" w:rsidR="00D918E3" w:rsidRDefault="00D918E3" w:rsidP="00EC4BEA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14.1.5 </w:t>
            </w:r>
            <w:r w:rsidR="00485E3F" w:rsidRPr="00485E3F">
              <w:rPr>
                <w:rFonts w:eastAsia="Arial" w:cs="Times New Roman"/>
                <w:color w:val="auto"/>
                <w:szCs w:val="22"/>
                <w:lang w:eastAsia="en-US"/>
              </w:rPr>
              <w:t>Describe how digital media and multimedia are used to execute marketing strategies.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F6185B2" w14:textId="77777777" w:rsidR="00D918E3" w:rsidRDefault="00D918E3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52F540" w14:textId="77777777" w:rsidR="00D918E3" w:rsidRPr="002602C7" w:rsidRDefault="00D918E3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D918E3" w:rsidRPr="002602C7" w14:paraId="765FD234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60EF86" w14:textId="753B696F" w:rsidR="00D918E3" w:rsidRDefault="00D918E3" w:rsidP="00EC4BEA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CTE M 14.1.6</w:t>
            </w:r>
            <w:r w:rsidR="00485E3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85E3F" w:rsidRPr="00485E3F">
              <w:rPr>
                <w:rFonts w:eastAsia="Arial" w:cs="Times New Roman"/>
                <w:color w:val="auto"/>
                <w:szCs w:val="22"/>
                <w:lang w:eastAsia="en-US"/>
              </w:rPr>
              <w:t>Identify practical elements of digital marketing.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6D1C245" w14:textId="123C7626" w:rsidR="00D918E3" w:rsidRDefault="00D918E3" w:rsidP="00D918E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169BB2" w14:textId="77777777" w:rsidR="00D918E3" w:rsidRPr="002602C7" w:rsidRDefault="00D918E3" w:rsidP="00D918E3">
            <w:pPr>
              <w:rPr>
                <w:rFonts w:eastAsia="Arial" w:cs="Times New Roman"/>
                <w:color w:val="auto"/>
              </w:rPr>
            </w:pPr>
          </w:p>
        </w:tc>
      </w:tr>
      <w:tr w:rsidR="00D918E3" w:rsidRPr="002602C7" w14:paraId="2490B714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005390" w14:textId="651BCBFB" w:rsidR="00D918E3" w:rsidRDefault="00D918E3" w:rsidP="00EC4BEA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CTE M 14.1.7</w:t>
            </w:r>
            <w:r w:rsidR="00485E3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85E3F" w:rsidRPr="00485E3F">
              <w:rPr>
                <w:rFonts w:eastAsia="Arial" w:cs="Times New Roman"/>
                <w:color w:val="auto"/>
                <w:szCs w:val="22"/>
                <w:lang w:eastAsia="en-US"/>
              </w:rPr>
              <w:t>Identify legal and ethical considerations in digital media.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8927A07" w14:textId="348D37BE" w:rsidR="00D918E3" w:rsidRDefault="00D918E3" w:rsidP="00D918E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6039A8" w14:textId="77777777" w:rsidR="00D918E3" w:rsidRPr="002602C7" w:rsidRDefault="00D918E3" w:rsidP="00D918E3">
            <w:pPr>
              <w:rPr>
                <w:rFonts w:eastAsia="Arial" w:cs="Times New Roman"/>
                <w:color w:val="auto"/>
              </w:rPr>
            </w:pPr>
          </w:p>
        </w:tc>
      </w:tr>
      <w:tr w:rsidR="00D918E3" w:rsidRPr="002602C7" w14:paraId="665E2C9E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3E9124" w14:textId="7DE74257" w:rsidR="00D918E3" w:rsidRDefault="00D918E3" w:rsidP="00EC4BEA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CTE M 14.1.8</w:t>
            </w:r>
            <w:r w:rsidR="00485E3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85E3F" w:rsidRPr="00485E3F">
              <w:rPr>
                <w:rFonts w:eastAsia="Arial" w:cs="Times New Roman"/>
                <w:color w:val="auto"/>
                <w:szCs w:val="22"/>
                <w:lang w:eastAsia="en-US"/>
              </w:rPr>
              <w:t>Define key terms and concepts related to digital marketing (e.g., search, paid marketing, advertising, social media).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852EC71" w14:textId="28A046BF" w:rsidR="00D918E3" w:rsidRDefault="00D918E3" w:rsidP="00D918E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458723" w14:textId="77777777" w:rsidR="00D918E3" w:rsidRPr="002602C7" w:rsidRDefault="00D918E3" w:rsidP="00D918E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6B34C0" w14:textId="0E452670" w:rsidR="00D918E3" w:rsidRDefault="00D918E3" w:rsidP="00D918E3">
      <w:pPr>
        <w:pStyle w:val="Heading3"/>
      </w:pPr>
      <w:r w:rsidRPr="00CF6E22">
        <w:lastRenderedPageBreak/>
        <w:t xml:space="preserve">Performance Standard CTE </w:t>
      </w:r>
      <w:r>
        <w:t>M</w:t>
      </w:r>
      <w:r w:rsidRPr="00CF6E22">
        <w:t>.</w:t>
      </w:r>
      <w:r>
        <w:t>14.2</w:t>
      </w:r>
      <w:r w:rsidRPr="00CF6E22">
        <w:t xml:space="preserve"> </w:t>
      </w:r>
      <w:r w:rsidR="00485E3F">
        <w:t>Search Engine Marketing (SEM)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918E3" w:rsidRPr="002602C7" w14:paraId="6DD44162" w14:textId="77777777" w:rsidTr="006A4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FD399C4" w14:textId="77777777" w:rsidR="00D918E3" w:rsidRPr="002602C7" w:rsidRDefault="00D918E3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3BEE33E" w14:textId="77777777" w:rsidR="00D918E3" w:rsidRPr="002602C7" w:rsidRDefault="00D918E3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D20C937" w14:textId="77777777" w:rsidR="00D918E3" w:rsidRPr="002602C7" w:rsidRDefault="00D918E3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918E3" w:rsidRPr="002602C7" w14:paraId="6985B162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DD36EE" w14:textId="0B689209" w:rsidR="00D918E3" w:rsidRPr="002602C7" w:rsidRDefault="00D918E3" w:rsidP="00EC4BEA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D1668" w:rsidRPr="002D1668">
              <w:rPr>
                <w:rFonts w:eastAsia="Arial" w:cs="Times New Roman"/>
                <w:color w:val="auto"/>
                <w:szCs w:val="22"/>
                <w:lang w:eastAsia="en-US"/>
              </w:rPr>
              <w:t>Define search engine marketing (SEM).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B90F258" w14:textId="77777777" w:rsidR="00D918E3" w:rsidRPr="002602C7" w:rsidRDefault="00D918E3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AE086B" w14:textId="77777777" w:rsidR="00D918E3" w:rsidRPr="002602C7" w:rsidRDefault="00D918E3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D918E3" w:rsidRPr="002602C7" w14:paraId="5AF2A8FF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F2E581" w14:textId="65B2520A" w:rsidR="00D918E3" w:rsidRPr="002602C7" w:rsidRDefault="00D918E3" w:rsidP="00EC4BEA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D1668" w:rsidRPr="002D166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Describe how search </w:t>
            </w:r>
            <w:proofErr w:type="gramStart"/>
            <w:r w:rsidR="002D1668" w:rsidRPr="002D1668">
              <w:rPr>
                <w:rFonts w:eastAsia="Arial" w:cs="Times New Roman"/>
                <w:color w:val="auto"/>
                <w:szCs w:val="22"/>
                <w:lang w:eastAsia="en-US"/>
              </w:rPr>
              <w:t>engines</w:t>
            </w:r>
            <w:proofErr w:type="gramEnd"/>
            <w:r w:rsidR="002D1668" w:rsidRPr="002D166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function (e.g., crawling, indexing, ranking).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5B5BBC" w14:textId="77777777" w:rsidR="00D918E3" w:rsidRPr="002602C7" w:rsidRDefault="00D918E3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DAF4EB" w14:textId="77777777" w:rsidR="00D918E3" w:rsidRPr="002602C7" w:rsidRDefault="00D918E3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D918E3" w:rsidRPr="002602C7" w14:paraId="20B9D8B7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4A1F5F" w14:textId="2F23A33F" w:rsidR="00D918E3" w:rsidRPr="002602C7" w:rsidRDefault="00D918E3" w:rsidP="00EC4BEA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D1668" w:rsidRPr="002D1668">
              <w:rPr>
                <w:rFonts w:eastAsia="Arial" w:cs="Times New Roman"/>
                <w:color w:val="auto"/>
                <w:szCs w:val="22"/>
                <w:lang w:eastAsia="en-US"/>
              </w:rPr>
              <w:t>Describe trends in keyword optimization.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8A24617" w14:textId="77777777" w:rsidR="00D918E3" w:rsidRPr="002602C7" w:rsidRDefault="00D918E3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67E49C" w14:textId="77777777" w:rsidR="00D918E3" w:rsidRPr="002602C7" w:rsidRDefault="00D918E3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D918E3" w:rsidRPr="002602C7" w14:paraId="76D4D1DB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BBA61F" w14:textId="1DCFE12E" w:rsidR="00D918E3" w:rsidRPr="00CF6E22" w:rsidRDefault="00D918E3" w:rsidP="00EC4BEA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14.2.4 </w:t>
            </w:r>
            <w:r w:rsidR="002D1668" w:rsidRPr="002D1668">
              <w:rPr>
                <w:rFonts w:eastAsia="Arial" w:cs="Times New Roman"/>
                <w:color w:val="auto"/>
                <w:szCs w:val="22"/>
                <w:lang w:eastAsia="en-US"/>
              </w:rPr>
              <w:t>Identify keywords for optimization.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E0AB3B" w14:textId="77777777" w:rsidR="00D918E3" w:rsidRDefault="00D918E3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15EA93" w14:textId="77777777" w:rsidR="00D918E3" w:rsidRPr="002602C7" w:rsidRDefault="00D918E3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D918E3" w:rsidRPr="002602C7" w14:paraId="2156580E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A97B71" w14:textId="1122C3A0" w:rsidR="00D918E3" w:rsidRDefault="00D918E3" w:rsidP="00EC4BEA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CTE M 14.2.5</w:t>
            </w:r>
            <w:r w:rsidR="002D166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D1668" w:rsidRPr="002D1668">
              <w:rPr>
                <w:rFonts w:eastAsia="Arial" w:cs="Times New Roman"/>
                <w:color w:val="auto"/>
                <w:szCs w:val="22"/>
                <w:lang w:eastAsia="en-US"/>
              </w:rPr>
              <w:t>Create metatags based on keyword research.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F14CA7" w14:textId="354964A8" w:rsidR="00D918E3" w:rsidRDefault="00D918E3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16A220" w14:textId="77777777" w:rsidR="00D918E3" w:rsidRPr="002602C7" w:rsidRDefault="00D918E3" w:rsidP="006A4C5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0E69B39" w14:textId="60364008" w:rsidR="002D1668" w:rsidRPr="007301B8" w:rsidRDefault="002D1668" w:rsidP="002D1668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M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15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8F7C7D">
        <w:rPr>
          <w:rFonts w:eastAsiaTheme="minorHAnsi" w:cstheme="minorBidi"/>
          <w:bCs/>
          <w:caps/>
          <w:color w:val="0E3354"/>
          <w:sz w:val="28"/>
          <w:szCs w:val="28"/>
        </w:rPr>
        <w:t>financing and financial analysis</w:t>
      </w:r>
    </w:p>
    <w:p w14:paraId="59DDD8C9" w14:textId="5013FEE5" w:rsidR="002D1668" w:rsidRDefault="002D1668" w:rsidP="002D1668">
      <w:pPr>
        <w:pStyle w:val="Heading3"/>
      </w:pPr>
      <w:r w:rsidRPr="00CF6E22">
        <w:t xml:space="preserve">Performance Standard CTE </w:t>
      </w:r>
      <w:r>
        <w:t>M</w:t>
      </w:r>
      <w:r w:rsidRPr="00CF6E22">
        <w:t>.</w:t>
      </w:r>
      <w:r>
        <w:t>15.1</w:t>
      </w:r>
      <w:r w:rsidRPr="00CF6E22">
        <w:t xml:space="preserve"> </w:t>
      </w:r>
      <w:r w:rsidR="008F7C7D">
        <w:t>Nature and Scope of Financing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D1668" w:rsidRPr="002602C7" w14:paraId="67535662" w14:textId="77777777" w:rsidTr="006A4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ED27342" w14:textId="77777777" w:rsidR="002D1668" w:rsidRPr="002602C7" w:rsidRDefault="002D1668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A9C7574" w14:textId="77777777" w:rsidR="002D1668" w:rsidRPr="002602C7" w:rsidRDefault="002D1668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F52D21C" w14:textId="77777777" w:rsidR="002D1668" w:rsidRPr="002602C7" w:rsidRDefault="002D1668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2D1668" w:rsidRPr="002602C7" w14:paraId="2DFD07FF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25E21E" w14:textId="4CEAF075" w:rsidR="002D1668" w:rsidRPr="002602C7" w:rsidRDefault="002D1668" w:rsidP="00EC4BEA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F7C7D" w:rsidRPr="008F7C7D">
              <w:rPr>
                <w:rFonts w:eastAsia="Arial" w:cs="Times New Roman"/>
                <w:color w:val="auto"/>
                <w:szCs w:val="22"/>
                <w:lang w:eastAsia="en-US"/>
              </w:rPr>
              <w:t>Develop a marketing campaign budget.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F605DAE" w14:textId="77777777" w:rsidR="002D1668" w:rsidRPr="002602C7" w:rsidRDefault="002D1668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F6D2AE" w14:textId="77777777" w:rsidR="002D1668" w:rsidRPr="002602C7" w:rsidRDefault="002D1668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6AC42794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28909C" w14:textId="6CBFA779" w:rsidR="002D1668" w:rsidRPr="002602C7" w:rsidRDefault="002D1668" w:rsidP="00EC4BEA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32388" w:rsidRPr="00B32388">
              <w:rPr>
                <w:rFonts w:eastAsia="Arial" w:cs="Times New Roman"/>
                <w:color w:val="auto"/>
                <w:szCs w:val="22"/>
                <w:lang w:eastAsia="en-US"/>
              </w:rPr>
              <w:t>Describe the need for banking relations.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409BBF" w14:textId="77777777" w:rsidR="002D1668" w:rsidRPr="002602C7" w:rsidRDefault="002D1668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A3B784" w14:textId="77777777" w:rsidR="002D1668" w:rsidRPr="002602C7" w:rsidRDefault="002D1668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64F173BC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2F56E0" w14:textId="01D86A2E" w:rsidR="002D1668" w:rsidRPr="002602C7" w:rsidRDefault="002D1668" w:rsidP="00EC4BEA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32388" w:rsidRPr="00B32388">
              <w:rPr>
                <w:rFonts w:eastAsia="Arial" w:cs="Times New Roman"/>
                <w:color w:val="auto"/>
                <w:szCs w:val="22"/>
                <w:lang w:eastAsia="en-US"/>
              </w:rPr>
              <w:t>Identify the advantages and risks associated with obtaining business credit.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D247776" w14:textId="77777777" w:rsidR="002D1668" w:rsidRPr="002602C7" w:rsidRDefault="002D1668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07CA87" w14:textId="77777777" w:rsidR="002D1668" w:rsidRPr="002602C7" w:rsidRDefault="002D1668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1727F5B6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F1D335" w14:textId="778F88DE" w:rsidR="002D1668" w:rsidRPr="00CF6E22" w:rsidRDefault="002D1668" w:rsidP="00EC4BEA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15.1.4 </w:t>
            </w:r>
            <w:r w:rsidR="00B32388" w:rsidRPr="00B32388">
              <w:rPr>
                <w:rFonts w:eastAsia="Arial" w:cs="Times New Roman"/>
                <w:color w:val="auto"/>
                <w:szCs w:val="22"/>
                <w:lang w:eastAsia="en-US"/>
              </w:rPr>
              <w:t>Describe the advantages and disadvantages of using bank or store cards for business transactions.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405EE9" w14:textId="77777777" w:rsidR="002D1668" w:rsidRDefault="002D1668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85F57F" w14:textId="77777777" w:rsidR="002D1668" w:rsidRPr="002602C7" w:rsidRDefault="002D1668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5CD5D540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0A023C" w14:textId="6170A6BB" w:rsidR="002D1668" w:rsidRDefault="002D1668" w:rsidP="00EC4BEA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15.1.5 </w:t>
            </w:r>
            <w:r w:rsidR="00B32388" w:rsidRPr="00B32388">
              <w:rPr>
                <w:rFonts w:eastAsia="Arial" w:cs="Times New Roman"/>
                <w:color w:val="auto"/>
                <w:szCs w:val="22"/>
                <w:lang w:eastAsia="en-US"/>
              </w:rPr>
              <w:t>Describe the legal considerations for obtaining and using credit.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2049DB3" w14:textId="77777777" w:rsidR="002D1668" w:rsidRDefault="002D1668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22B710" w14:textId="77777777" w:rsidR="002D1668" w:rsidRPr="002602C7" w:rsidRDefault="002D1668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6A558A1B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62DC6F" w14:textId="63CC69A7" w:rsidR="002D1668" w:rsidRDefault="002D1668" w:rsidP="00EC4BEA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15.1.6 </w:t>
            </w:r>
            <w:r w:rsidR="00B32388" w:rsidRPr="00B32388">
              <w:rPr>
                <w:rFonts w:eastAsia="Arial" w:cs="Times New Roman"/>
                <w:color w:val="auto"/>
                <w:szCs w:val="22"/>
                <w:lang w:eastAsia="en-US"/>
              </w:rPr>
              <w:t>Describe loan evaluation criteria used by lending institutions.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5AF3C2D" w14:textId="77777777" w:rsidR="002D1668" w:rsidRDefault="002D1668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A490D8" w14:textId="77777777" w:rsidR="002D1668" w:rsidRPr="002602C7" w:rsidRDefault="002D1668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127770EC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A00D44" w14:textId="5844B721" w:rsidR="002D1668" w:rsidRDefault="002D1668" w:rsidP="00EC4BEA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15.1.7 </w:t>
            </w:r>
            <w:r w:rsidR="00022CD1" w:rsidRPr="00022CD1">
              <w:rPr>
                <w:rFonts w:eastAsia="Arial" w:cs="Times New Roman"/>
                <w:color w:val="auto"/>
                <w:szCs w:val="22"/>
                <w:lang w:eastAsia="en-US"/>
              </w:rPr>
              <w:t>Complete a business or personal loan application package.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29D348" w14:textId="77777777" w:rsidR="002D1668" w:rsidRDefault="002D1668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9B2216" w14:textId="77777777" w:rsidR="002D1668" w:rsidRPr="002602C7" w:rsidRDefault="002D1668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7E6AF429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33D9CA" w14:textId="21488DE3" w:rsidR="002D1668" w:rsidRDefault="002D1668" w:rsidP="00EC4BEA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M 15.1.8 </w:t>
            </w:r>
            <w:r w:rsidR="00022CD1" w:rsidRPr="00022CD1">
              <w:rPr>
                <w:rFonts w:eastAsia="Arial" w:cs="Times New Roman"/>
                <w:color w:val="auto"/>
                <w:szCs w:val="22"/>
                <w:lang w:eastAsia="en-US"/>
              </w:rPr>
              <w:t>Develop a personal budget and set financial goals.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F36DBDE" w14:textId="77777777" w:rsidR="002D1668" w:rsidRDefault="002D1668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9DCA69" w14:textId="77777777" w:rsidR="002D1668" w:rsidRPr="002602C7" w:rsidRDefault="002D1668" w:rsidP="006A4C5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825B6D0" w14:textId="75C32420" w:rsidR="002D1668" w:rsidRDefault="002D1668" w:rsidP="002D1668">
      <w:pPr>
        <w:pStyle w:val="Heading3"/>
      </w:pPr>
      <w:r w:rsidRPr="00CF6E22">
        <w:t xml:space="preserve">Performance Standard CTE </w:t>
      </w:r>
      <w:r>
        <w:t>M</w:t>
      </w:r>
      <w:r w:rsidRPr="00CF6E22">
        <w:t>.</w:t>
      </w:r>
      <w:r>
        <w:t>15.2</w:t>
      </w:r>
      <w:r w:rsidRPr="00CF6E22">
        <w:t xml:space="preserve"> </w:t>
      </w:r>
      <w:r w:rsidR="00022CD1">
        <w:t>Financial Resources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D1668" w:rsidRPr="002602C7" w14:paraId="14B5955B" w14:textId="77777777" w:rsidTr="006A4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9E33563" w14:textId="77777777" w:rsidR="002D1668" w:rsidRPr="002602C7" w:rsidRDefault="002D1668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C83D90D" w14:textId="77777777" w:rsidR="002D1668" w:rsidRPr="002602C7" w:rsidRDefault="002D1668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92AA982" w14:textId="77777777" w:rsidR="002D1668" w:rsidRPr="002602C7" w:rsidRDefault="002D1668" w:rsidP="006A4C51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2D1668" w:rsidRPr="002602C7" w14:paraId="5951D2C5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2F6F38" w14:textId="13FB9FB4" w:rsidR="002D1668" w:rsidRPr="002602C7" w:rsidRDefault="002D1668" w:rsidP="00EC4BEA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2CD1" w:rsidRPr="00022CD1">
              <w:rPr>
                <w:rFonts w:eastAsia="Arial" w:cs="Times New Roman"/>
                <w:color w:val="auto"/>
                <w:szCs w:val="22"/>
                <w:lang w:eastAsia="en-US"/>
              </w:rPr>
              <w:t>Describe the time value of money.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7CA82CC" w14:textId="77777777" w:rsidR="002D1668" w:rsidRPr="002602C7" w:rsidRDefault="002D1668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08A294" w14:textId="77777777" w:rsidR="002D1668" w:rsidRPr="002602C7" w:rsidRDefault="002D1668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666C4854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0FA297" w14:textId="3D9CFE5D" w:rsidR="002D1668" w:rsidRPr="002602C7" w:rsidRDefault="002D1668" w:rsidP="00EC4BEA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2CD1" w:rsidRPr="00022CD1">
              <w:rPr>
                <w:rFonts w:eastAsia="Arial" w:cs="Times New Roman"/>
                <w:color w:val="auto"/>
                <w:szCs w:val="22"/>
                <w:lang w:eastAsia="en-US"/>
              </w:rPr>
              <w:t>Estimate the total cash needed to start a business.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9DD3838" w14:textId="77777777" w:rsidR="002D1668" w:rsidRPr="002602C7" w:rsidRDefault="002D1668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C2B37B" w14:textId="77777777" w:rsidR="002D1668" w:rsidRPr="002602C7" w:rsidRDefault="002D1668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1A2F61AD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1FA5C4" w14:textId="2C52EBE4" w:rsidR="002D1668" w:rsidRPr="002602C7" w:rsidRDefault="002D1668" w:rsidP="00EC4BEA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M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15.2.</w:t>
            </w:r>
            <w:r w:rsidR="007671AE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="007671AE" w:rsidRPr="007671AE">
              <w:t xml:space="preserve"> </w:t>
            </w:r>
            <w:r w:rsidR="007671AE" w:rsidRPr="007671A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Compare marginal costs and </w:t>
            </w:r>
            <w:proofErr w:type="gramStart"/>
            <w:r w:rsidR="007671AE" w:rsidRPr="007671AE">
              <w:rPr>
                <w:rFonts w:eastAsia="Arial" w:cs="Times New Roman"/>
                <w:color w:val="auto"/>
                <w:szCs w:val="22"/>
                <w:lang w:eastAsia="en-US"/>
              </w:rPr>
              <w:t>sunk</w:t>
            </w:r>
            <w:proofErr w:type="gramEnd"/>
            <w:r w:rsidR="007671AE" w:rsidRPr="007671A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costs.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0273595" w14:textId="77777777" w:rsidR="002D1668" w:rsidRPr="002602C7" w:rsidRDefault="002D1668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3F65C1" w14:textId="77777777" w:rsidR="002D1668" w:rsidRPr="002602C7" w:rsidRDefault="002D1668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7801AB1A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C2E50B" w14:textId="18D395AA" w:rsidR="002D1668" w:rsidRPr="00CF6E22" w:rsidRDefault="002D1668" w:rsidP="00EC4BEA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15.2.4 </w:t>
            </w:r>
            <w:r w:rsidR="00EC0A26" w:rsidRPr="00EC0A26">
              <w:rPr>
                <w:rFonts w:eastAsia="Arial" w:cs="Times New Roman"/>
                <w:color w:val="auto"/>
                <w:szCs w:val="22"/>
                <w:lang w:eastAsia="en-US"/>
              </w:rPr>
              <w:t>Identify records needed for the daily operation of a business.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D99D82" w14:textId="77777777" w:rsidR="002D1668" w:rsidRDefault="002D1668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7C34C8" w14:textId="77777777" w:rsidR="002D1668" w:rsidRPr="002602C7" w:rsidRDefault="002D1668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2E973906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0E0B77" w14:textId="0D6E1587" w:rsidR="002D1668" w:rsidRDefault="002D1668" w:rsidP="00EC4BEA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M 15.2.5 </w:t>
            </w:r>
            <w:r w:rsidR="00EC0A26" w:rsidRPr="00EC0A26">
              <w:rPr>
                <w:rFonts w:eastAsia="Arial" w:cs="Times New Roman"/>
                <w:color w:val="auto"/>
                <w:szCs w:val="22"/>
                <w:lang w:eastAsia="en-US"/>
              </w:rPr>
              <w:t>Prepare pro forma financial statements for a business.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CDABA5B" w14:textId="77777777" w:rsidR="002D1668" w:rsidRDefault="002D1668" w:rsidP="006A4C5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2C2513" w14:textId="77777777" w:rsidR="002D1668" w:rsidRPr="002602C7" w:rsidRDefault="002D1668" w:rsidP="006A4C51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7096D383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EDF8D5" w14:textId="69A88EE0" w:rsidR="002D1668" w:rsidRDefault="002D1668" w:rsidP="00EC4BEA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CTE M 15.2.6</w:t>
            </w:r>
            <w:r w:rsidR="00EC0A2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0A26" w:rsidRPr="00EC0A26">
              <w:rPr>
                <w:rFonts w:eastAsia="Arial" w:cs="Times New Roman"/>
                <w:color w:val="auto"/>
                <w:szCs w:val="22"/>
                <w:lang w:eastAsia="en-US"/>
              </w:rPr>
              <w:t>Describe the role of financial ratios in decision-making.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6FDD71" w14:textId="0CE08391" w:rsidR="002D1668" w:rsidRDefault="002D1668" w:rsidP="002D166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8F1EA1" w14:textId="77777777" w:rsidR="002D1668" w:rsidRPr="002602C7" w:rsidRDefault="002D1668" w:rsidP="002D1668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6F10E1C1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19CD38" w14:textId="09570E30" w:rsidR="002D1668" w:rsidRDefault="002D1668" w:rsidP="00EC4BEA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CTE M 15.2.7</w:t>
            </w:r>
            <w:r w:rsidR="00EC0A2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0A26" w:rsidRPr="00EC0A26">
              <w:rPr>
                <w:rFonts w:eastAsia="Arial" w:cs="Times New Roman"/>
                <w:color w:val="auto"/>
                <w:szCs w:val="22"/>
                <w:lang w:eastAsia="en-US"/>
              </w:rPr>
              <w:t>Determine the financial condition of a business based on its financial records.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9E2B1B6" w14:textId="1C241530" w:rsidR="002D1668" w:rsidRDefault="002D1668" w:rsidP="002D166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C8812F" w14:textId="77777777" w:rsidR="002D1668" w:rsidRPr="002602C7" w:rsidRDefault="002D1668" w:rsidP="002D1668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7D347A31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969A53" w14:textId="7AD4962D" w:rsidR="002D1668" w:rsidRDefault="002D1668" w:rsidP="00EC4BEA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CTE M 15.2.8</w:t>
            </w:r>
            <w:r w:rsidR="00EC0A2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0A26" w:rsidRPr="00EC0A26">
              <w:rPr>
                <w:rFonts w:eastAsia="Arial" w:cs="Times New Roman"/>
                <w:color w:val="auto"/>
                <w:szCs w:val="22"/>
                <w:lang w:eastAsia="en-US"/>
              </w:rPr>
              <w:t>Identify potential business threats and opportunities.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AB1FF8" w14:textId="2F4D9F2A" w:rsidR="002D1668" w:rsidRDefault="002D1668" w:rsidP="002D166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F64150" w14:textId="77777777" w:rsidR="002D1668" w:rsidRPr="002602C7" w:rsidRDefault="002D1668" w:rsidP="002D1668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73733BB5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7C5E11" w14:textId="23A74B4F" w:rsidR="002D1668" w:rsidRDefault="002D1668" w:rsidP="00EC4BEA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CTE M 15.2.9</w:t>
            </w:r>
            <w:r w:rsidR="00EC0A2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0A26" w:rsidRPr="00EC0A26">
              <w:rPr>
                <w:rFonts w:eastAsia="Arial" w:cs="Times New Roman"/>
                <w:color w:val="auto"/>
                <w:szCs w:val="22"/>
                <w:lang w:eastAsia="en-US"/>
              </w:rPr>
              <w:t>Estimate project costs and return on marketing investment (ROMI).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2317A69" w14:textId="4FDFE819" w:rsidR="002D1668" w:rsidRDefault="002D1668" w:rsidP="002D166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31C584" w14:textId="77777777" w:rsidR="002D1668" w:rsidRPr="002602C7" w:rsidRDefault="002D1668" w:rsidP="002D1668">
            <w:pPr>
              <w:rPr>
                <w:rFonts w:eastAsia="Arial" w:cs="Times New Roman"/>
                <w:color w:val="auto"/>
              </w:rPr>
            </w:pPr>
          </w:p>
        </w:tc>
      </w:tr>
      <w:tr w:rsidR="002D1668" w:rsidRPr="002602C7" w14:paraId="45BBCE53" w14:textId="77777777" w:rsidTr="006A4C5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F8BE97" w14:textId="46ACDA02" w:rsidR="002D1668" w:rsidRDefault="002D1668" w:rsidP="00EC4BEA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CTE M 15.2.10</w:t>
            </w:r>
            <w:r w:rsidR="00EC4BE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4BEA" w:rsidRPr="00EC4BEA">
              <w:rPr>
                <w:rFonts w:eastAsia="Arial" w:cs="Times New Roman"/>
                <w:color w:val="auto"/>
                <w:szCs w:val="22"/>
                <w:lang w:eastAsia="en-US"/>
              </w:rPr>
              <w:t>Describe the financial implications of product cannibalization.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B46F17" w14:textId="431D7F0A" w:rsidR="002D1668" w:rsidRDefault="002D1668" w:rsidP="002D166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167CBA" w14:textId="77777777" w:rsidR="002D1668" w:rsidRPr="002602C7" w:rsidRDefault="002D1668" w:rsidP="002D166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9C62089" w14:textId="77777777" w:rsidR="009335DA" w:rsidRDefault="009335DA" w:rsidP="00483D84">
      <w:pPr>
        <w:pStyle w:val="Heading1"/>
      </w:pPr>
    </w:p>
    <w:p w14:paraId="7B472172" w14:textId="77777777" w:rsidR="009335DA" w:rsidRDefault="009335DA">
      <w:pPr>
        <w:rPr>
          <w:b/>
          <w:bCs/>
          <w:caps/>
          <w:color w:val="0E3354"/>
          <w:sz w:val="28"/>
          <w:szCs w:val="28"/>
        </w:rPr>
      </w:pPr>
      <w:r>
        <w:br w:type="page"/>
      </w:r>
    </w:p>
    <w:p w14:paraId="5E2F0885" w14:textId="77777777" w:rsidR="00E14880" w:rsidRPr="00607716" w:rsidRDefault="00E14880" w:rsidP="00E14880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proofErr w:type="gramStart"/>
      <w:r w:rsidRPr="00607716">
        <w:rPr>
          <w:rFonts w:eastAsia="Arial" w:cs="Times New Roman"/>
          <w:bCs/>
          <w:color w:val="2B63AC"/>
          <w:sz w:val="28"/>
          <w:szCs w:val="24"/>
        </w:rPr>
        <w:lastRenderedPageBreak/>
        <w:t>Scoring for</w:t>
      </w:r>
      <w:proofErr w:type="gramEnd"/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</w:t>
      </w:r>
      <w:r>
        <w:rPr>
          <w:rFonts w:eastAsia="Arial" w:cs="Times New Roman"/>
          <w:bCs/>
          <w:color w:val="2B63AC"/>
          <w:sz w:val="28"/>
          <w:szCs w:val="24"/>
        </w:rPr>
        <w:t xml:space="preserve"> and Assessment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396"/>
        <w:gridCol w:w="3698"/>
        <w:gridCol w:w="4257"/>
        <w:gridCol w:w="3039"/>
      </w:tblGrid>
      <w:tr w:rsidR="00E14880" w:rsidRPr="00E138FA" w14:paraId="278C5E63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D66CBBB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7BA2909C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6929C0C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61793713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242AF05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5341017F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FE34532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4CE27AC3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E14880" w:rsidRPr="00E138FA" w14:paraId="6EFAFDF2" w14:textId="77777777" w:rsidTr="00C67B13"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0DC3BF" w14:textId="77777777" w:rsidR="00E14880" w:rsidRPr="00E138FA" w:rsidRDefault="00E1488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E1B50AC" w14:textId="77777777" w:rsidR="00E14880" w:rsidRPr="00E138FA" w:rsidRDefault="00E1488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8F2D1F7" w14:textId="77777777" w:rsidR="00E14880" w:rsidRPr="00E138FA" w:rsidRDefault="00E1488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6DD7C1" w14:textId="77777777" w:rsidR="00E14880" w:rsidRPr="00E138FA" w:rsidRDefault="00E1488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2DED306A" w14:textId="77777777" w:rsidR="00E14880" w:rsidRDefault="00E14880" w:rsidP="00E14880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14880" w:rsidRPr="00E138FA" w14:paraId="35D44A5F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F6723F4" w14:textId="77777777" w:rsidR="00E14880" w:rsidRPr="00E138FA" w:rsidRDefault="00E14880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DB327D" w14:textId="77777777" w:rsidR="00E14880" w:rsidRPr="00E138FA" w:rsidRDefault="00E14880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E2CC027" w14:textId="77777777" w:rsidR="00E14880" w:rsidRPr="00E138FA" w:rsidRDefault="00E14880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E14880" w:rsidRPr="00E138FA" w14:paraId="4B872622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35ECD0" w14:textId="77777777" w:rsidR="00E14880" w:rsidRPr="00E138FA" w:rsidRDefault="00E14880" w:rsidP="00E14880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BCABA49" w14:textId="77777777" w:rsidR="00E14880" w:rsidRPr="00E138FA" w:rsidRDefault="00E1488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594A61" w14:textId="77777777" w:rsidR="00E14880" w:rsidRPr="00E138FA" w:rsidRDefault="00E1488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14880" w:rsidRPr="00E138FA" w14:paraId="11934CA2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CEB75A" w14:textId="77777777" w:rsidR="00E14880" w:rsidRPr="00E138FA" w:rsidRDefault="00E14880" w:rsidP="00E14880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75CB8BD" w14:textId="77777777" w:rsidR="00E14880" w:rsidRPr="00E138FA" w:rsidRDefault="00E1488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27D140" w14:textId="77777777" w:rsidR="00E14880" w:rsidRPr="00E138FA" w:rsidRDefault="00E1488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14880" w:rsidRPr="003533E2" w14:paraId="327B5B80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EFA829" w14:textId="77777777" w:rsidR="00E14880" w:rsidRPr="003533E2" w:rsidRDefault="00E14880" w:rsidP="00E14880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include formative and summative assessments and/or test data banks that allow the instructor to edit materials when appropriate.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130769" w14:textId="77777777" w:rsidR="00E14880" w:rsidRPr="003533E2" w:rsidRDefault="00E1488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100ACD" w14:textId="77777777" w:rsidR="00E14880" w:rsidRPr="003533E2" w:rsidRDefault="00E1488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14880" w:rsidRPr="00E138FA" w14:paraId="2C26D267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720F3F" w14:textId="77777777" w:rsidR="00E14880" w:rsidRPr="00E138FA" w:rsidRDefault="00E14880" w:rsidP="00E14880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FBFC43E" w14:textId="77777777" w:rsidR="00E14880" w:rsidRPr="00E138FA" w:rsidRDefault="00E1488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D86EFF" w14:textId="77777777" w:rsidR="00E14880" w:rsidRPr="00E138FA" w:rsidRDefault="00E1488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686281DF" w14:textId="77777777" w:rsidR="00E14880" w:rsidRPr="00CA7A5F" w:rsidRDefault="00E14880" w:rsidP="00E14880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E14880" w:rsidRPr="00E138FA" w14:paraId="25D41D9D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61D3AA7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4A5FEF0F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D62FCD9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398AE7F9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0F21ED0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0394E5DC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242E9AA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5C0ACFD6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E14880" w:rsidRPr="00E138FA" w14:paraId="0D289173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80C47C" w14:textId="77777777" w:rsidR="00E14880" w:rsidRPr="00E138FA" w:rsidRDefault="00E1488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differentiation elements or engaging tools.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7FEA895" w14:textId="77777777" w:rsidR="00E14880" w:rsidRPr="00E138FA" w:rsidRDefault="00E1488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some evidence of differentiation elements or engaging tools.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F962650" w14:textId="77777777" w:rsidR="00E14880" w:rsidRPr="00E138FA" w:rsidRDefault="00E1488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Materials include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4877CC" w14:textId="77777777" w:rsidR="00E14880" w:rsidRPr="00E138FA" w:rsidRDefault="00E1488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68608F10" w14:textId="77777777" w:rsidR="00E14880" w:rsidRDefault="00E14880" w:rsidP="00E14880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E14880" w:rsidRPr="00E138FA" w14:paraId="681DF5D2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B5D520C" w14:textId="77777777" w:rsidR="00E14880" w:rsidRPr="00E138FA" w:rsidRDefault="00E14880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216C27" w14:textId="77777777" w:rsidR="00E14880" w:rsidRPr="00E138FA" w:rsidRDefault="00E14880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B3EED2E" w14:textId="77777777" w:rsidR="00E14880" w:rsidRPr="00E138FA" w:rsidRDefault="00E14880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E14880" w:rsidRPr="00E138FA" w14:paraId="0BAB3517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6C59B8" w14:textId="77777777" w:rsidR="00E14880" w:rsidRPr="00E138FA" w:rsidRDefault="00E14880" w:rsidP="00E14880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rPr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BADF48" w14:textId="77777777" w:rsidR="00E14880" w:rsidRPr="00E138FA" w:rsidRDefault="00E1488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14952A" w14:textId="77777777" w:rsidR="00E14880" w:rsidRPr="00E138FA" w:rsidRDefault="00E1488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14880" w:rsidRPr="00E138FA" w14:paraId="575D9F6B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207C1C" w14:textId="77777777" w:rsidR="00E14880" w:rsidRPr="00E138FA" w:rsidRDefault="00E14880" w:rsidP="00E14880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3462652" w14:textId="77777777" w:rsidR="00E14880" w:rsidRPr="00E138FA" w:rsidRDefault="00E1488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39040F" w14:textId="77777777" w:rsidR="00E14880" w:rsidRPr="00E138FA" w:rsidRDefault="00E1488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14880" w:rsidRPr="00E138FA" w14:paraId="19D90569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B9C242" w14:textId="77777777" w:rsidR="00E14880" w:rsidRPr="00983A0D" w:rsidRDefault="00E14880" w:rsidP="00E14880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983A0D">
              <w:rPr>
                <w:szCs w:val="24"/>
              </w:rPr>
              <w:t>The material has an aesthetically appealing appearance.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A5E3785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849F1E" w14:textId="77777777" w:rsidR="00E14880" w:rsidRPr="00E138FA" w:rsidRDefault="00E1488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14880" w:rsidRPr="00E138FA" w14:paraId="6BA24B2F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B159DF" w14:textId="77777777" w:rsidR="00E14880" w:rsidRPr="00983A0D" w:rsidRDefault="00E14880" w:rsidP="00E14880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 xml:space="preserve">Digital and print materials are consistently formatted, visually focused, and uncluttered for efficient use.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FD199D9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0811DE" w14:textId="77777777" w:rsidR="00E14880" w:rsidRPr="00E138FA" w:rsidRDefault="00E1488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14880" w:rsidRPr="00E138FA" w14:paraId="745CB10D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2B4C99" w14:textId="77777777" w:rsidR="00E14880" w:rsidRPr="00983A0D" w:rsidRDefault="00E14880" w:rsidP="00E14880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>The illustrations clearly cross-reference the text, are directly relevant to the content (not simply decorative), and promote thinking, discussion, and problem solving.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426739B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2DDBF9" w14:textId="77777777" w:rsidR="00E14880" w:rsidRPr="00E138FA" w:rsidRDefault="00E1488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23013882" w14:textId="77777777" w:rsidR="00E14880" w:rsidRDefault="00E14880" w:rsidP="00E14880"/>
    <w:p w14:paraId="00E1A594" w14:textId="77777777" w:rsidR="00E14880" w:rsidRPr="00CA7A5F" w:rsidRDefault="00E14880" w:rsidP="00E14880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Best Practices in the Use of Technology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E14880" w:rsidRPr="00E138FA" w14:paraId="24444640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B99C3C7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04F89F29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0FE9C45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52BDDBA1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89FA427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7F693EE3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39E78B0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7188B2E7" w14:textId="77777777" w:rsidR="00E14880" w:rsidRPr="00983A0D" w:rsidRDefault="00E1488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E14880" w:rsidRPr="00E138FA" w14:paraId="74E0A3C7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47C250" w14:textId="77777777" w:rsidR="00E14880" w:rsidRPr="00E138FA" w:rsidRDefault="00E1488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</w:t>
            </w:r>
            <w:r>
              <w:rPr>
                <w:rFonts w:eastAsia="Arial" w:cs="Times New Roman"/>
                <w:color w:val="auto"/>
                <w:szCs w:val="24"/>
              </w:rPr>
              <w:t xml:space="preserve"> 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DF678B0" w14:textId="77777777" w:rsidR="00E14880" w:rsidRPr="00E138FA" w:rsidRDefault="00E1488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some evidence of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380DAEB" w14:textId="77777777" w:rsidR="00E14880" w:rsidRPr="00E138FA" w:rsidRDefault="00E1488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include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5B4131" w14:textId="77777777" w:rsidR="00E14880" w:rsidRPr="00E138FA" w:rsidRDefault="00E1488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68F80539" w14:textId="77777777" w:rsidR="00E14880" w:rsidRPr="0004754B" w:rsidRDefault="00E14880" w:rsidP="00E14880"/>
    <w:p w14:paraId="0DED4655" w14:textId="77777777" w:rsidR="00E14880" w:rsidRPr="0004754B" w:rsidRDefault="00E14880" w:rsidP="00E14880">
      <w:pPr>
        <w:rPr>
          <w:bCs/>
        </w:rPr>
      </w:pPr>
      <w:r>
        <w:rPr>
          <w:rFonts w:eastAsia="Arial" w:cs="Times New Roman"/>
          <w:bCs/>
          <w:color w:val="2B63AC"/>
          <w:sz w:val="28"/>
          <w:szCs w:val="24"/>
        </w:rPr>
        <w:t>Use of Technology</w:t>
      </w:r>
    </w:p>
    <w:tbl>
      <w:tblPr>
        <w:tblW w:w="4668" w:type="pct"/>
        <w:tblLook w:val="04A0" w:firstRow="1" w:lastRow="0" w:firstColumn="1" w:lastColumn="0" w:noHBand="0" w:noVBand="1"/>
        <w:tblDescription w:val="Table of technology standards"/>
      </w:tblPr>
      <w:tblGrid>
        <w:gridCol w:w="6782"/>
        <w:gridCol w:w="6653"/>
      </w:tblGrid>
      <w:tr w:rsidR="00E14880" w:rsidRPr="0004754B" w14:paraId="02CED4C2" w14:textId="77777777" w:rsidTr="00C67B13">
        <w:trPr>
          <w:tblHeader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vAlign w:val="center"/>
            <w:hideMark/>
          </w:tcPr>
          <w:p w14:paraId="62AFF08F" w14:textId="77777777" w:rsidR="00E14880" w:rsidRPr="0004754B" w:rsidRDefault="00E14880" w:rsidP="00C67B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Use of Technology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hideMark/>
          </w:tcPr>
          <w:p w14:paraId="12AC9B4F" w14:textId="77777777" w:rsidR="00E14880" w:rsidRPr="0004754B" w:rsidRDefault="00E14880" w:rsidP="00C67B13">
            <w:pPr>
              <w:spacing w:before="120" w:after="120" w:line="240" w:lineRule="auto"/>
              <w:jc w:val="center"/>
              <w:rPr>
                <w:b/>
              </w:rPr>
            </w:pPr>
            <w:r w:rsidRPr="0004754B">
              <w:rPr>
                <w:b/>
              </w:rPr>
              <w:t>Justification: Provide examples from materials as evidence to support each response for this section. Provide descriptions, not just page numbers.</w:t>
            </w:r>
          </w:p>
        </w:tc>
      </w:tr>
      <w:tr w:rsidR="00E14880" w:rsidRPr="0004754B" w14:paraId="57633C85" w14:textId="77777777" w:rsidTr="00C67B13">
        <w:tc>
          <w:tcPr>
            <w:tcW w:w="2524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53C4CCA6" w14:textId="77777777" w:rsidR="00E14880" w:rsidRPr="0004754B" w:rsidRDefault="00E14880" w:rsidP="00E14880">
            <w:pPr>
              <w:numPr>
                <w:ilvl w:val="0"/>
                <w:numId w:val="40"/>
              </w:numPr>
              <w:spacing w:before="120" w:after="120" w:line="240" w:lineRule="auto"/>
              <w:contextualSpacing/>
            </w:pPr>
            <w:r w:rsidRPr="0004754B">
              <w:t xml:space="preserve">Technology and digital media support, extend, and enhance learning experiences. 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FEBE2A9" w14:textId="77777777" w:rsidR="00E14880" w:rsidRPr="0004754B" w:rsidRDefault="00E14880" w:rsidP="00C67B13">
            <w:pPr>
              <w:spacing w:before="120" w:after="120" w:line="240" w:lineRule="auto"/>
              <w:contextualSpacing/>
            </w:pPr>
          </w:p>
        </w:tc>
      </w:tr>
      <w:tr w:rsidR="00E14880" w:rsidRPr="0004754B" w14:paraId="4997B2C7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15158CF7" w14:textId="77777777" w:rsidR="00E14880" w:rsidRPr="0004754B" w:rsidRDefault="00E14880" w:rsidP="00E14880">
            <w:pPr>
              <w:numPr>
                <w:ilvl w:val="0"/>
                <w:numId w:val="40"/>
              </w:numPr>
              <w:spacing w:before="120" w:after="120" w:line="240" w:lineRule="auto"/>
              <w:contextualSpacing/>
            </w:pPr>
            <w:r w:rsidRPr="0004754B">
              <w:t>The material has “platform neutral” technology (i.e., cloud based) and availability for networking.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6CDA09E" w14:textId="77777777" w:rsidR="00E14880" w:rsidRPr="0004754B" w:rsidRDefault="00E14880" w:rsidP="00C67B13">
            <w:pPr>
              <w:spacing w:before="120" w:after="120" w:line="240" w:lineRule="auto"/>
              <w:contextualSpacing/>
            </w:pPr>
          </w:p>
        </w:tc>
      </w:tr>
      <w:tr w:rsidR="00E14880" w:rsidRPr="0004754B" w14:paraId="5E40D0E8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5BB24CFD" w14:textId="77777777" w:rsidR="00E14880" w:rsidRPr="0004754B" w:rsidRDefault="00E14880" w:rsidP="00E14880">
            <w:pPr>
              <w:numPr>
                <w:ilvl w:val="0"/>
                <w:numId w:val="40"/>
              </w:numPr>
              <w:spacing w:before="120" w:after="120" w:line="240" w:lineRule="auto"/>
              <w:contextualSpacing/>
            </w:pPr>
            <w:r w:rsidRPr="0004754B">
              <w:t>The material has a user-friendly and interactive interface allowing the user to control (shift among activities).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24077CD" w14:textId="77777777" w:rsidR="00E14880" w:rsidRPr="0004754B" w:rsidRDefault="00E14880" w:rsidP="00C67B13">
            <w:pPr>
              <w:spacing w:before="120" w:after="120" w:line="240" w:lineRule="auto"/>
              <w:contextualSpacing/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6A664" w14:textId="77777777" w:rsidR="00AD1681" w:rsidRDefault="00AD1681">
      <w:pPr>
        <w:spacing w:after="0" w:line="240" w:lineRule="auto"/>
      </w:pPr>
      <w:r>
        <w:separator/>
      </w:r>
    </w:p>
  </w:endnote>
  <w:endnote w:type="continuationSeparator" w:id="0">
    <w:p w14:paraId="6D2B7128" w14:textId="77777777" w:rsidR="00AD1681" w:rsidRDefault="00AD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1A" w14:textId="04FF8F59" w:rsidR="00D550CF" w:rsidRPr="00132C9E" w:rsidRDefault="00C04AB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D85AB1">
      <w:rPr>
        <w:rFonts w:ascii="Calibri" w:hAnsi="Calibri" w:cs="Open Sans"/>
        <w:color w:val="5C5C5C" w:themeColor="text1" w:themeTint="BF"/>
      </w:rPr>
      <w:t>11/5/2024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85AB1">
      <w:rPr>
        <w:rFonts w:ascii="Calibri" w:hAnsi="Calibri" w:cs="Open Sans SemiBold"/>
        <w:color w:val="112845" w:themeColor="text2" w:themeShade="BF"/>
      </w:rPr>
      <w:t>9</w:t>
    </w:r>
    <w:r>
      <w:rPr>
        <w:rFonts w:ascii="Calibri" w:hAnsi="Calibri" w:cs="Open Sans SemiBold"/>
        <w:color w:val="112845" w:themeColor="text2" w:themeShade="BF"/>
      </w:rPr>
      <w:t xml:space="preserve">-12 </w:t>
    </w:r>
    <w:r w:rsidR="001242C1">
      <w:rPr>
        <w:rFonts w:ascii="Calibri" w:hAnsi="Calibri" w:cs="Open Sans SemiBold"/>
        <w:color w:val="112845" w:themeColor="text2" w:themeShade="BF"/>
      </w:rPr>
      <w:t>Marketing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5F9" w14:textId="2FC8768B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12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 xml:space="preserve">6-12 </w:t>
    </w:r>
    <w:r w:rsidR="001242C1">
      <w:rPr>
        <w:rFonts w:ascii="Calibri" w:hAnsi="Calibri" w:cs="Open Sans SemiBold"/>
        <w:color w:val="112845" w:themeColor="text2" w:themeShade="BF"/>
      </w:rPr>
      <w:t>Marketing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FB29A" w14:textId="77777777" w:rsidR="00AD1681" w:rsidRDefault="00AD1681">
      <w:pPr>
        <w:spacing w:after="0" w:line="240" w:lineRule="auto"/>
      </w:pPr>
      <w:r>
        <w:separator/>
      </w:r>
    </w:p>
  </w:footnote>
  <w:footnote w:type="continuationSeparator" w:id="0">
    <w:p w14:paraId="1DCBE19C" w14:textId="77777777" w:rsidR="00AD1681" w:rsidRDefault="00AD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755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776F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E7DBB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F7674"/>
    <w:multiLevelType w:val="hybridMultilevel"/>
    <w:tmpl w:val="06347B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74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6E3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BE05B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4D3794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55B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160D6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54CB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530E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739E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BE2DB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A0690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FD0A1B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45747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BA388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4F396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E508B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1C01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4A4049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7B1224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205AC6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6745F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23072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613B3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73175E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26186A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CD6462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8122">
    <w:abstractNumId w:val="33"/>
  </w:num>
  <w:num w:numId="2" w16cid:durableId="471217501">
    <w:abstractNumId w:val="6"/>
  </w:num>
  <w:num w:numId="3" w16cid:durableId="1073428235">
    <w:abstractNumId w:val="5"/>
  </w:num>
  <w:num w:numId="4" w16cid:durableId="1004629069">
    <w:abstractNumId w:val="8"/>
  </w:num>
  <w:num w:numId="5" w16cid:durableId="1998679208">
    <w:abstractNumId w:val="2"/>
  </w:num>
  <w:num w:numId="6" w16cid:durableId="1052584180">
    <w:abstractNumId w:val="13"/>
  </w:num>
  <w:num w:numId="7" w16cid:durableId="657617757">
    <w:abstractNumId w:val="34"/>
  </w:num>
  <w:num w:numId="8" w16cid:durableId="10213981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0540161">
    <w:abstractNumId w:val="36"/>
  </w:num>
  <w:num w:numId="10" w16cid:durableId="689649616">
    <w:abstractNumId w:val="14"/>
  </w:num>
  <w:num w:numId="11" w16cid:durableId="1917546054">
    <w:abstractNumId w:val="16"/>
  </w:num>
  <w:num w:numId="12" w16cid:durableId="125318787">
    <w:abstractNumId w:val="29"/>
  </w:num>
  <w:num w:numId="13" w16cid:durableId="1096056440">
    <w:abstractNumId w:val="23"/>
  </w:num>
  <w:num w:numId="14" w16cid:durableId="265235427">
    <w:abstractNumId w:val="17"/>
  </w:num>
  <w:num w:numId="15" w16cid:durableId="9113985">
    <w:abstractNumId w:val="24"/>
  </w:num>
  <w:num w:numId="16" w16cid:durableId="1803956057">
    <w:abstractNumId w:val="22"/>
  </w:num>
  <w:num w:numId="17" w16cid:durableId="1844933286">
    <w:abstractNumId w:val="28"/>
  </w:num>
  <w:num w:numId="18" w16cid:durableId="1489980661">
    <w:abstractNumId w:val="10"/>
  </w:num>
  <w:num w:numId="19" w16cid:durableId="444278167">
    <w:abstractNumId w:val="37"/>
  </w:num>
  <w:num w:numId="20" w16cid:durableId="2025859083">
    <w:abstractNumId w:val="21"/>
  </w:num>
  <w:num w:numId="21" w16cid:durableId="1515918994">
    <w:abstractNumId w:val="38"/>
  </w:num>
  <w:num w:numId="22" w16cid:durableId="1520201237">
    <w:abstractNumId w:val="39"/>
  </w:num>
  <w:num w:numId="23" w16cid:durableId="939534351">
    <w:abstractNumId w:val="0"/>
  </w:num>
  <w:num w:numId="24" w16cid:durableId="998341693">
    <w:abstractNumId w:val="4"/>
  </w:num>
  <w:num w:numId="25" w16cid:durableId="1080759348">
    <w:abstractNumId w:val="19"/>
  </w:num>
  <w:num w:numId="26" w16cid:durableId="2055041297">
    <w:abstractNumId w:val="9"/>
  </w:num>
  <w:num w:numId="27" w16cid:durableId="615260746">
    <w:abstractNumId w:val="25"/>
  </w:num>
  <w:num w:numId="28" w16cid:durableId="948854370">
    <w:abstractNumId w:val="7"/>
  </w:num>
  <w:num w:numId="29" w16cid:durableId="423385222">
    <w:abstractNumId w:val="31"/>
  </w:num>
  <w:num w:numId="30" w16cid:durableId="1018120516">
    <w:abstractNumId w:val="35"/>
  </w:num>
  <w:num w:numId="31" w16cid:durableId="1600062197">
    <w:abstractNumId w:val="12"/>
  </w:num>
  <w:num w:numId="32" w16cid:durableId="1682587171">
    <w:abstractNumId w:val="30"/>
  </w:num>
  <w:num w:numId="33" w16cid:durableId="959998575">
    <w:abstractNumId w:val="3"/>
  </w:num>
  <w:num w:numId="34" w16cid:durableId="942151874">
    <w:abstractNumId w:val="15"/>
  </w:num>
  <w:num w:numId="35" w16cid:durableId="694813922">
    <w:abstractNumId w:val="32"/>
  </w:num>
  <w:num w:numId="36" w16cid:durableId="2082673502">
    <w:abstractNumId w:val="20"/>
  </w:num>
  <w:num w:numId="37" w16cid:durableId="652484611">
    <w:abstractNumId w:val="1"/>
  </w:num>
  <w:num w:numId="38" w16cid:durableId="109514677">
    <w:abstractNumId w:val="26"/>
  </w:num>
  <w:num w:numId="39" w16cid:durableId="544948802">
    <w:abstractNumId w:val="11"/>
  </w:num>
  <w:num w:numId="40" w16cid:durableId="417555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4BAE"/>
    <w:rsid w:val="00007887"/>
    <w:rsid w:val="0001378B"/>
    <w:rsid w:val="000160F4"/>
    <w:rsid w:val="00022CD1"/>
    <w:rsid w:val="00026E5A"/>
    <w:rsid w:val="00026F81"/>
    <w:rsid w:val="00032F5D"/>
    <w:rsid w:val="00033CD6"/>
    <w:rsid w:val="0004754B"/>
    <w:rsid w:val="000541B9"/>
    <w:rsid w:val="00062E3E"/>
    <w:rsid w:val="00077252"/>
    <w:rsid w:val="00083931"/>
    <w:rsid w:val="00096168"/>
    <w:rsid w:val="000A035E"/>
    <w:rsid w:val="000A5C19"/>
    <w:rsid w:val="000A6CB1"/>
    <w:rsid w:val="000B61B4"/>
    <w:rsid w:val="000B65DD"/>
    <w:rsid w:val="000E51BA"/>
    <w:rsid w:val="000F040D"/>
    <w:rsid w:val="0010006A"/>
    <w:rsid w:val="00103DBC"/>
    <w:rsid w:val="00112D4A"/>
    <w:rsid w:val="001168C0"/>
    <w:rsid w:val="00122EBE"/>
    <w:rsid w:val="001242C1"/>
    <w:rsid w:val="00134B34"/>
    <w:rsid w:val="00140921"/>
    <w:rsid w:val="0014101C"/>
    <w:rsid w:val="00154031"/>
    <w:rsid w:val="00180F84"/>
    <w:rsid w:val="0018288A"/>
    <w:rsid w:val="001865F0"/>
    <w:rsid w:val="001910F0"/>
    <w:rsid w:val="00196761"/>
    <w:rsid w:val="001A6F81"/>
    <w:rsid w:val="001B5314"/>
    <w:rsid w:val="00202E46"/>
    <w:rsid w:val="00223C30"/>
    <w:rsid w:val="00245FA3"/>
    <w:rsid w:val="0025006A"/>
    <w:rsid w:val="002537DA"/>
    <w:rsid w:val="0025689F"/>
    <w:rsid w:val="0026476C"/>
    <w:rsid w:val="00281739"/>
    <w:rsid w:val="0029223D"/>
    <w:rsid w:val="00295418"/>
    <w:rsid w:val="002A18F2"/>
    <w:rsid w:val="002A6E52"/>
    <w:rsid w:val="002B28EA"/>
    <w:rsid w:val="002C4235"/>
    <w:rsid w:val="002D14F2"/>
    <w:rsid w:val="002D1668"/>
    <w:rsid w:val="002E5E1E"/>
    <w:rsid w:val="002F1BB5"/>
    <w:rsid w:val="002F3D18"/>
    <w:rsid w:val="00305789"/>
    <w:rsid w:val="003328C8"/>
    <w:rsid w:val="00344DF3"/>
    <w:rsid w:val="00347EBE"/>
    <w:rsid w:val="00394EFE"/>
    <w:rsid w:val="003A5AAF"/>
    <w:rsid w:val="003D0381"/>
    <w:rsid w:val="003D0540"/>
    <w:rsid w:val="003D4B4A"/>
    <w:rsid w:val="003D5F75"/>
    <w:rsid w:val="003F5649"/>
    <w:rsid w:val="00410B6A"/>
    <w:rsid w:val="00421B69"/>
    <w:rsid w:val="00445231"/>
    <w:rsid w:val="004667B3"/>
    <w:rsid w:val="00483D84"/>
    <w:rsid w:val="00485E3F"/>
    <w:rsid w:val="00491645"/>
    <w:rsid w:val="00492A4E"/>
    <w:rsid w:val="00494FD9"/>
    <w:rsid w:val="004E05E7"/>
    <w:rsid w:val="004E105D"/>
    <w:rsid w:val="00522A56"/>
    <w:rsid w:val="00526A0A"/>
    <w:rsid w:val="005332E1"/>
    <w:rsid w:val="005538F4"/>
    <w:rsid w:val="00563CDB"/>
    <w:rsid w:val="00582063"/>
    <w:rsid w:val="00594E06"/>
    <w:rsid w:val="005B1976"/>
    <w:rsid w:val="005B77D6"/>
    <w:rsid w:val="005D65EA"/>
    <w:rsid w:val="005D6D12"/>
    <w:rsid w:val="005E1B32"/>
    <w:rsid w:val="005E74DA"/>
    <w:rsid w:val="00602D8C"/>
    <w:rsid w:val="00615807"/>
    <w:rsid w:val="00631317"/>
    <w:rsid w:val="006368B2"/>
    <w:rsid w:val="00646404"/>
    <w:rsid w:val="00646809"/>
    <w:rsid w:val="006632B0"/>
    <w:rsid w:val="0066761D"/>
    <w:rsid w:val="00672539"/>
    <w:rsid w:val="0068508B"/>
    <w:rsid w:val="006B5881"/>
    <w:rsid w:val="006D6449"/>
    <w:rsid w:val="006D681E"/>
    <w:rsid w:val="006E701B"/>
    <w:rsid w:val="00715120"/>
    <w:rsid w:val="007227B7"/>
    <w:rsid w:val="007301B8"/>
    <w:rsid w:val="007334DA"/>
    <w:rsid w:val="007413E1"/>
    <w:rsid w:val="007424B5"/>
    <w:rsid w:val="00744550"/>
    <w:rsid w:val="00751824"/>
    <w:rsid w:val="0075698A"/>
    <w:rsid w:val="007671AE"/>
    <w:rsid w:val="00775B05"/>
    <w:rsid w:val="007907BC"/>
    <w:rsid w:val="00791D1B"/>
    <w:rsid w:val="007C56EF"/>
    <w:rsid w:val="007E114F"/>
    <w:rsid w:val="007E7F5E"/>
    <w:rsid w:val="007F030E"/>
    <w:rsid w:val="00807835"/>
    <w:rsid w:val="0082650C"/>
    <w:rsid w:val="00827A08"/>
    <w:rsid w:val="00853C51"/>
    <w:rsid w:val="00872142"/>
    <w:rsid w:val="00882F0E"/>
    <w:rsid w:val="0089512B"/>
    <w:rsid w:val="008A3DEA"/>
    <w:rsid w:val="008B16D9"/>
    <w:rsid w:val="008B6BD4"/>
    <w:rsid w:val="008C25B0"/>
    <w:rsid w:val="008C6AA4"/>
    <w:rsid w:val="008F7C7D"/>
    <w:rsid w:val="009057E8"/>
    <w:rsid w:val="0091144F"/>
    <w:rsid w:val="009262F6"/>
    <w:rsid w:val="009335DA"/>
    <w:rsid w:val="009346A3"/>
    <w:rsid w:val="00940C28"/>
    <w:rsid w:val="00946345"/>
    <w:rsid w:val="00956C1B"/>
    <w:rsid w:val="00967BD3"/>
    <w:rsid w:val="00976BFB"/>
    <w:rsid w:val="00990C23"/>
    <w:rsid w:val="009A1DDD"/>
    <w:rsid w:val="009B4882"/>
    <w:rsid w:val="009C5A15"/>
    <w:rsid w:val="00A01BFA"/>
    <w:rsid w:val="00A55729"/>
    <w:rsid w:val="00A57860"/>
    <w:rsid w:val="00A66E42"/>
    <w:rsid w:val="00A70A61"/>
    <w:rsid w:val="00A74CE1"/>
    <w:rsid w:val="00AA2D4B"/>
    <w:rsid w:val="00AA4463"/>
    <w:rsid w:val="00AB0F1C"/>
    <w:rsid w:val="00AB20D3"/>
    <w:rsid w:val="00AB724D"/>
    <w:rsid w:val="00AD067B"/>
    <w:rsid w:val="00AD1681"/>
    <w:rsid w:val="00AD1E5A"/>
    <w:rsid w:val="00AD4B8D"/>
    <w:rsid w:val="00AD673F"/>
    <w:rsid w:val="00AD7F3B"/>
    <w:rsid w:val="00AE0F6C"/>
    <w:rsid w:val="00B031C1"/>
    <w:rsid w:val="00B17D56"/>
    <w:rsid w:val="00B32388"/>
    <w:rsid w:val="00B33BBD"/>
    <w:rsid w:val="00B412F6"/>
    <w:rsid w:val="00B43D59"/>
    <w:rsid w:val="00B46408"/>
    <w:rsid w:val="00B5377E"/>
    <w:rsid w:val="00B565A2"/>
    <w:rsid w:val="00B74E2E"/>
    <w:rsid w:val="00B962A4"/>
    <w:rsid w:val="00BA13CC"/>
    <w:rsid w:val="00BA5A3A"/>
    <w:rsid w:val="00BA67CE"/>
    <w:rsid w:val="00BB7C99"/>
    <w:rsid w:val="00BC3467"/>
    <w:rsid w:val="00BC4FCB"/>
    <w:rsid w:val="00BD1383"/>
    <w:rsid w:val="00BF6007"/>
    <w:rsid w:val="00C04ABA"/>
    <w:rsid w:val="00C11D5D"/>
    <w:rsid w:val="00C308A6"/>
    <w:rsid w:val="00C318EC"/>
    <w:rsid w:val="00C37647"/>
    <w:rsid w:val="00C46A03"/>
    <w:rsid w:val="00C53AE9"/>
    <w:rsid w:val="00C55449"/>
    <w:rsid w:val="00C6216E"/>
    <w:rsid w:val="00C807B2"/>
    <w:rsid w:val="00C81D83"/>
    <w:rsid w:val="00C96EF5"/>
    <w:rsid w:val="00CA2966"/>
    <w:rsid w:val="00CA469D"/>
    <w:rsid w:val="00CB7368"/>
    <w:rsid w:val="00CC33FF"/>
    <w:rsid w:val="00CD072C"/>
    <w:rsid w:val="00CE788F"/>
    <w:rsid w:val="00CF3B01"/>
    <w:rsid w:val="00CF6E22"/>
    <w:rsid w:val="00D022E5"/>
    <w:rsid w:val="00D152AF"/>
    <w:rsid w:val="00D160B3"/>
    <w:rsid w:val="00D17E99"/>
    <w:rsid w:val="00D32DE0"/>
    <w:rsid w:val="00D40010"/>
    <w:rsid w:val="00D550CF"/>
    <w:rsid w:val="00D85AB1"/>
    <w:rsid w:val="00D918E3"/>
    <w:rsid w:val="00D96187"/>
    <w:rsid w:val="00DE4FC5"/>
    <w:rsid w:val="00DE52FA"/>
    <w:rsid w:val="00DE768A"/>
    <w:rsid w:val="00DF27A6"/>
    <w:rsid w:val="00E14880"/>
    <w:rsid w:val="00E44F51"/>
    <w:rsid w:val="00E5428C"/>
    <w:rsid w:val="00E80235"/>
    <w:rsid w:val="00E902D7"/>
    <w:rsid w:val="00E90C9B"/>
    <w:rsid w:val="00EB0D3B"/>
    <w:rsid w:val="00EB2D92"/>
    <w:rsid w:val="00EC0A26"/>
    <w:rsid w:val="00EC4660"/>
    <w:rsid w:val="00EC4BEA"/>
    <w:rsid w:val="00ED18BD"/>
    <w:rsid w:val="00ED76D3"/>
    <w:rsid w:val="00F03E00"/>
    <w:rsid w:val="00F144BF"/>
    <w:rsid w:val="00F174FF"/>
    <w:rsid w:val="00F3077F"/>
    <w:rsid w:val="00F449ED"/>
    <w:rsid w:val="00F513AD"/>
    <w:rsid w:val="00F548FB"/>
    <w:rsid w:val="00F558A6"/>
    <w:rsid w:val="00F559D9"/>
    <w:rsid w:val="00F775BF"/>
    <w:rsid w:val="00F814F1"/>
    <w:rsid w:val="00F94617"/>
    <w:rsid w:val="00F94D3A"/>
    <w:rsid w:val="00FA5955"/>
    <w:rsid w:val="00FA5BEA"/>
    <w:rsid w:val="00FB4A46"/>
    <w:rsid w:val="00FB64C9"/>
    <w:rsid w:val="00FC72DE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  <w:style w:type="paragraph" w:customStyle="1" w:styleId="Default">
    <w:name w:val="Default"/>
    <w:rsid w:val="00C1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te.idaho.gov/wp-content/uploads/2024/04/marketing-standards-2024-draf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415</TotalTime>
  <Pages>20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Raley Ollerenshaw</cp:lastModifiedBy>
  <cp:revision>61</cp:revision>
  <cp:lastPrinted>2017-06-14T17:22:00Z</cp:lastPrinted>
  <dcterms:created xsi:type="dcterms:W3CDTF">2024-11-05T16:39:00Z</dcterms:created>
  <dcterms:modified xsi:type="dcterms:W3CDTF">2024-11-25T16:11:00Z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